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5ED" w:rsidRPr="005C35ED" w:rsidRDefault="005C35ED" w:rsidP="005C35ED">
      <w:pPr>
        <w:widowControl/>
        <w:wordWrap/>
        <w:autoSpaceDE/>
        <w:autoSpaceDN/>
        <w:spacing w:before="100" w:beforeAutospacing="1" w:after="100" w:afterAutospacing="1" w:line="240" w:lineRule="auto"/>
        <w:jc w:val="left"/>
        <w:outlineLvl w:val="0"/>
        <w:rPr>
          <w:rFonts w:ascii="굴림" w:eastAsia="굴림" w:hAnsi="굴림" w:cs="굴림"/>
          <w:b/>
          <w:bCs/>
          <w:kern w:val="36"/>
          <w:sz w:val="48"/>
          <w:szCs w:val="48"/>
          <w:lang w:val="en"/>
        </w:rPr>
      </w:pPr>
      <w:bookmarkStart w:id="0" w:name="_GoBack"/>
      <w:r w:rsidRPr="005C35ED">
        <w:rPr>
          <w:rFonts w:ascii="굴림" w:eastAsia="굴림" w:hAnsi="굴림" w:cs="굴림"/>
          <w:b/>
          <w:bCs/>
          <w:kern w:val="36"/>
          <w:sz w:val="48"/>
          <w:szCs w:val="48"/>
          <w:lang w:val="en"/>
        </w:rPr>
        <w:t xml:space="preserve">New Spatial Features in SQL Server Code-Named “Denali” </w:t>
      </w:r>
    </w:p>
    <w:bookmarkEnd w:id="0"/>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lang w:val="en"/>
        </w:rPr>
      </w:pPr>
      <w:r>
        <w:rPr>
          <w:rFonts w:ascii="굴림" w:eastAsia="굴림" w:hAnsi="굴림" w:cs="굴림"/>
          <w:noProof/>
          <w:kern w:val="0"/>
          <w:sz w:val="24"/>
          <w:szCs w:val="24"/>
        </w:rPr>
        <w:drawing>
          <wp:inline distT="0" distB="0" distL="0" distR="0">
            <wp:extent cx="76200" cy="152400"/>
            <wp:effectExtent l="0" t="0" r="0" b="0"/>
            <wp:docPr id="35" name="그림 35" descr="http://social.technet.microsoft.com/wiki/Utility/images/star-l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ial.technet.microsoft.com/wiki/Utility/images/star-lef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34" name="그림 34" descr="http://social.technet.microsoft.com/wiki/Utility/images/star-righ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cial.technet.microsoft.com/wiki/Utility/images/star-right-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33" name="그림 33" descr="http://social.technet.microsoft.com/wiki/Utility/images/star-l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ial.technet.microsoft.com/wiki/Utility/images/star-lef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32" name="그림 32" descr="http://social.technet.microsoft.com/wiki/Utility/images/star-righ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cial.technet.microsoft.com/wiki/Utility/images/star-right-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31" name="그림 31" descr="http://social.technet.microsoft.com/wiki/Utility/images/star-l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ial.technet.microsoft.com/wiki/Utility/images/star-lef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30" name="그림 30" descr="http://social.technet.microsoft.com/wiki/Utility/images/star-righ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cial.technet.microsoft.com/wiki/Utility/images/star-right-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29" name="그림 29" descr="http://social.technet.microsoft.com/wiki/Utility/images/star-l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ial.technet.microsoft.com/wiki/Utility/images/star-lef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28" name="그림 28" descr="http://social.technet.microsoft.com/wiki/Utility/images/star-righ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cial.technet.microsoft.com/wiki/Utility/images/star-right-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27" name="그림 27" descr="http://social.technet.microsoft.com/wiki/Utility/images/star-lef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ial.technet.microsoft.com/wiki/Utility/images/star-left-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ascii="굴림" w:eastAsia="굴림" w:hAnsi="굴림" w:cs="굴림"/>
          <w:noProof/>
          <w:kern w:val="0"/>
          <w:sz w:val="24"/>
          <w:szCs w:val="24"/>
        </w:rPr>
        <w:drawing>
          <wp:inline distT="0" distB="0" distL="0" distR="0">
            <wp:extent cx="76200" cy="152400"/>
            <wp:effectExtent l="0" t="0" r="0" b="0"/>
            <wp:docPr id="26" name="그림 26" descr="http://social.technet.microsoft.com/wiki/Utility/images/star-righ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cial.technet.microsoft.com/wiki/Utility/images/star-right-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5C35ED">
        <w:rPr>
          <w:rFonts w:ascii="굴림" w:eastAsia="굴림" w:hAnsi="굴림" w:cs="굴림"/>
          <w:kern w:val="0"/>
          <w:sz w:val="24"/>
          <w:szCs w:val="24"/>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in;height:18pt" o:ole="">
            <v:imagedata r:id="rId8" o:title=""/>
          </v:shape>
          <w:control r:id="rId9" w:name="DefaultOcxName" w:shapeid="_x0000_i1097"/>
        </w:object>
      </w:r>
    </w:p>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lang w:val="en"/>
        </w:rPr>
      </w:pPr>
      <w:bookmarkStart w:id="1" w:name="Introduction"/>
      <w:bookmarkEnd w:id="1"/>
      <w:r>
        <w:rPr>
          <w:rFonts w:ascii="굴림" w:eastAsia="굴림" w:hAnsi="굴림" w:cs="굴림"/>
          <w:noProof/>
          <w:color w:val="0000FF"/>
          <w:kern w:val="0"/>
          <w:sz w:val="24"/>
          <w:szCs w:val="24"/>
        </w:rPr>
        <w:drawing>
          <wp:inline distT="0" distB="0" distL="0" distR="0">
            <wp:extent cx="5238750" cy="1323975"/>
            <wp:effectExtent l="0" t="0" r="0" b="9525"/>
            <wp:docPr id="25" name="그림 25"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1323975"/>
                    </a:xfrm>
                    <a:prstGeom prst="rect">
                      <a:avLst/>
                    </a:prstGeom>
                    <a:noFill/>
                    <a:ln>
                      <a:noFill/>
                    </a:ln>
                  </pic:spPr>
                </pic:pic>
              </a:graphicData>
            </a:graphic>
          </wp:inline>
        </w:drawing>
      </w:r>
    </w:p>
    <w:p w:rsidR="005C35ED" w:rsidRPr="005C35ED" w:rsidRDefault="005C35ED" w:rsidP="005C35ED">
      <w:pPr>
        <w:widowControl/>
        <w:wordWrap/>
        <w:autoSpaceDE/>
        <w:autoSpaceDN/>
        <w:spacing w:before="480" w:after="0" w:line="240" w:lineRule="auto"/>
        <w:jc w:val="left"/>
        <w:rPr>
          <w:rFonts w:ascii="굴림" w:eastAsia="굴림" w:hAnsi="굴림" w:cs="굴림"/>
          <w:kern w:val="0"/>
          <w:sz w:val="24"/>
          <w:szCs w:val="24"/>
          <w:lang w:val="en"/>
        </w:rPr>
      </w:pPr>
      <w:r w:rsidRPr="005C35ED">
        <w:rPr>
          <w:rFonts w:ascii="굴림" w:eastAsia="굴림" w:hAnsi="굴림" w:cs="굴림"/>
          <w:kern w:val="0"/>
          <w:sz w:val="18"/>
          <w:szCs w:val="18"/>
          <w:lang w:val="en"/>
        </w:rPr>
        <w:t>SQL Server Code-Named “Denali” introduces several significant enhancements to spatial types, such as support for new subtypes of circular arcs, new and updated methods and aggregates for all subtypes, improved precision, and updates to the geography type.</w:t>
      </w:r>
      <w:r w:rsidRPr="005C35ED">
        <w:rPr>
          <w:rFonts w:ascii="굴림" w:eastAsia="굴림" w:hAnsi="굴림" w:cs="굴림"/>
          <w:kern w:val="0"/>
          <w:sz w:val="24"/>
          <w:szCs w:val="24"/>
          <w:lang w:val="en"/>
        </w:rPr>
        <w:t xml:space="preserve"> </w:t>
      </w:r>
      <w:r w:rsidRPr="005C35ED">
        <w:rPr>
          <w:rFonts w:ascii="굴림" w:eastAsia="굴림" w:hAnsi="굴림" w:cs="굴림"/>
          <w:kern w:val="0"/>
          <w:sz w:val="24"/>
          <w:szCs w:val="24"/>
          <w:lang w:val="en"/>
        </w:rPr>
        <w:br/>
      </w:r>
      <w:r w:rsidRPr="005C35ED">
        <w:rPr>
          <w:rFonts w:ascii="굴림" w:eastAsia="굴림" w:hAnsi="굴림" w:cs="굴림"/>
          <w:kern w:val="0"/>
          <w:sz w:val="24"/>
          <w:szCs w:val="24"/>
          <w:lang w:val="en"/>
        </w:rPr>
        <w:br/>
      </w:r>
      <w:r w:rsidRPr="005C35ED">
        <w:rPr>
          <w:rFonts w:ascii="굴림" w:eastAsia="굴림" w:hAnsi="굴림" w:cs="굴림"/>
          <w:b/>
          <w:bCs/>
          <w:kern w:val="0"/>
          <w:sz w:val="18"/>
          <w:szCs w:val="18"/>
          <w:lang w:val="en"/>
        </w:rPr>
        <w:t>Authors:</w:t>
      </w:r>
      <w:r w:rsidRPr="005C35ED">
        <w:rPr>
          <w:rFonts w:ascii="굴림" w:eastAsia="굴림" w:hAnsi="굴림" w:cs="굴림"/>
          <w:kern w:val="0"/>
          <w:sz w:val="18"/>
          <w:szCs w:val="18"/>
          <w:lang w:val="en"/>
        </w:rPr>
        <w:t xml:space="preserve"> Ed </w:t>
      </w:r>
      <w:proofErr w:type="spellStart"/>
      <w:r w:rsidRPr="005C35ED">
        <w:rPr>
          <w:rFonts w:ascii="굴림" w:eastAsia="굴림" w:hAnsi="굴림" w:cs="굴림"/>
          <w:kern w:val="0"/>
          <w:sz w:val="18"/>
          <w:szCs w:val="18"/>
          <w:lang w:val="en"/>
        </w:rPr>
        <w:t>Katibah</w:t>
      </w:r>
      <w:proofErr w:type="spellEnd"/>
      <w:r w:rsidRPr="005C35ED">
        <w:rPr>
          <w:rFonts w:ascii="굴림" w:eastAsia="굴림" w:hAnsi="굴림" w:cs="굴림"/>
          <w:kern w:val="0"/>
          <w:sz w:val="18"/>
          <w:szCs w:val="18"/>
          <w:lang w:val="en"/>
        </w:rPr>
        <w:t xml:space="preserve"> (Microsoft) and Milan </w:t>
      </w:r>
      <w:proofErr w:type="spellStart"/>
      <w:r w:rsidRPr="005C35ED">
        <w:rPr>
          <w:rFonts w:ascii="굴림" w:eastAsia="굴림" w:hAnsi="굴림" w:cs="굴림"/>
          <w:kern w:val="0"/>
          <w:sz w:val="18"/>
          <w:szCs w:val="18"/>
          <w:lang w:val="en"/>
        </w:rPr>
        <w:t>Stojic</w:t>
      </w:r>
      <w:proofErr w:type="spellEnd"/>
      <w:r w:rsidRPr="005C35ED">
        <w:rPr>
          <w:rFonts w:ascii="굴림" w:eastAsia="굴림" w:hAnsi="굴림" w:cs="굴림"/>
          <w:kern w:val="0"/>
          <w:sz w:val="18"/>
          <w:szCs w:val="18"/>
          <w:lang w:val="en"/>
        </w:rPr>
        <w:t xml:space="preserve"> (Microsoft)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bookmarkStart w:id="2" w:name="Technical_Reviewers_Marko_Tintor_Microso"/>
      <w:bookmarkEnd w:id="2"/>
      <w:r w:rsidRPr="005C35ED">
        <w:rPr>
          <w:rFonts w:ascii="Segoe UI" w:eastAsia="굴림" w:hAnsi="Segoe UI" w:cs="Segoe UI"/>
          <w:b/>
          <w:bCs/>
          <w:kern w:val="0"/>
          <w:sz w:val="18"/>
          <w:szCs w:val="18"/>
          <w:lang w:val="en"/>
        </w:rPr>
        <w:br/>
        <w:t>Technical Reviewers:</w:t>
      </w:r>
      <w:r w:rsidRPr="005C35ED">
        <w:rPr>
          <w:rFonts w:ascii="Segoe UI" w:eastAsia="굴림" w:hAnsi="Segoe UI" w:cs="Segoe UI"/>
          <w:kern w:val="0"/>
          <w:sz w:val="18"/>
          <w:szCs w:val="18"/>
          <w:lang w:val="en"/>
        </w:rPr>
        <w:t xml:space="preserve"> Marko </w:t>
      </w:r>
      <w:proofErr w:type="spellStart"/>
      <w:r w:rsidRPr="005C35ED">
        <w:rPr>
          <w:rFonts w:ascii="Segoe UI" w:eastAsia="굴림" w:hAnsi="Segoe UI" w:cs="Segoe UI"/>
          <w:kern w:val="0"/>
          <w:sz w:val="18"/>
          <w:szCs w:val="18"/>
          <w:lang w:val="en"/>
        </w:rPr>
        <w:t>Tintor</w:t>
      </w:r>
      <w:proofErr w:type="spellEnd"/>
      <w:r w:rsidRPr="005C35ED">
        <w:rPr>
          <w:rFonts w:ascii="Segoe UI" w:eastAsia="굴림" w:hAnsi="Segoe UI" w:cs="Segoe UI"/>
          <w:kern w:val="0"/>
          <w:sz w:val="18"/>
          <w:szCs w:val="18"/>
          <w:lang w:val="en"/>
        </w:rPr>
        <w:t xml:space="preserve"> (Microsoft), Michael </w:t>
      </w:r>
      <w:proofErr w:type="spellStart"/>
      <w:r w:rsidRPr="005C35ED">
        <w:rPr>
          <w:rFonts w:ascii="Segoe UI" w:eastAsia="굴림" w:hAnsi="Segoe UI" w:cs="Segoe UI"/>
          <w:kern w:val="0"/>
          <w:sz w:val="18"/>
          <w:szCs w:val="18"/>
          <w:lang w:val="en"/>
        </w:rPr>
        <w:t>Kallay</w:t>
      </w:r>
      <w:proofErr w:type="spellEnd"/>
      <w:r w:rsidRPr="005C35ED">
        <w:rPr>
          <w:rFonts w:ascii="Segoe UI" w:eastAsia="굴림" w:hAnsi="Segoe UI" w:cs="Segoe UI"/>
          <w:kern w:val="0"/>
          <w:sz w:val="18"/>
          <w:szCs w:val="18"/>
          <w:lang w:val="en"/>
        </w:rPr>
        <w:t xml:space="preserve"> (Microsoft), Michael </w:t>
      </w:r>
      <w:proofErr w:type="spellStart"/>
      <w:r w:rsidRPr="005C35ED">
        <w:rPr>
          <w:rFonts w:ascii="Segoe UI" w:eastAsia="굴림" w:hAnsi="Segoe UI" w:cs="Segoe UI"/>
          <w:kern w:val="0"/>
          <w:sz w:val="18"/>
          <w:szCs w:val="18"/>
          <w:lang w:val="en"/>
        </w:rPr>
        <w:t>Rys</w:t>
      </w:r>
      <w:proofErr w:type="spellEnd"/>
      <w:r w:rsidRPr="005C35ED">
        <w:rPr>
          <w:rFonts w:ascii="Segoe UI" w:eastAsia="굴림" w:hAnsi="Segoe UI" w:cs="Segoe UI"/>
          <w:kern w:val="0"/>
          <w:sz w:val="18"/>
          <w:szCs w:val="18"/>
          <w:lang w:val="en"/>
        </w:rPr>
        <w:t xml:space="preserve"> (Microsoft) and Bob </w:t>
      </w:r>
      <w:proofErr w:type="spellStart"/>
      <w:r w:rsidRPr="005C35ED">
        <w:rPr>
          <w:rFonts w:ascii="Segoe UI" w:eastAsia="굴림" w:hAnsi="Segoe UI" w:cs="Segoe UI"/>
          <w:kern w:val="0"/>
          <w:sz w:val="18"/>
          <w:szCs w:val="18"/>
          <w:lang w:val="en"/>
        </w:rPr>
        <w:t>Beauchemin</w:t>
      </w:r>
      <w:proofErr w:type="spellEnd"/>
      <w:r w:rsidRPr="005C35ED">
        <w:rPr>
          <w:rFonts w:ascii="Segoe UI" w:eastAsia="굴림" w:hAnsi="Segoe UI" w:cs="Segoe UI"/>
          <w:kern w:val="0"/>
          <w:sz w:val="18"/>
          <w:szCs w:val="18"/>
          <w:lang w:val="en"/>
        </w:rPr>
        <w:t xml:space="preserve"> (</w:t>
      </w:r>
      <w:proofErr w:type="spellStart"/>
      <w:r w:rsidRPr="005C35ED">
        <w:rPr>
          <w:rFonts w:ascii="Segoe UI" w:eastAsia="굴림" w:hAnsi="Segoe UI" w:cs="Segoe UI"/>
          <w:kern w:val="0"/>
          <w:sz w:val="18"/>
          <w:szCs w:val="18"/>
          <w:lang w:val="en"/>
        </w:rPr>
        <w:t>SQLSkills</w:t>
      </w:r>
      <w:proofErr w:type="spellEnd"/>
      <w:r w:rsidRPr="005C35ED">
        <w:rPr>
          <w:rFonts w:ascii="Segoe UI" w:eastAsia="굴림" w:hAnsi="Segoe UI" w:cs="Segoe UI"/>
          <w:kern w:val="0"/>
          <w:sz w:val="18"/>
          <w:szCs w:val="18"/>
          <w:lang w:val="en"/>
        </w:rPr>
        <w:t>)</w:t>
      </w:r>
      <w:r w:rsidRPr="005C35ED">
        <w:rPr>
          <w:rFonts w:ascii="Segoe UI" w:eastAsia="굴림" w:hAnsi="Segoe UI" w:cs="Segoe UI"/>
          <w:kern w:val="0"/>
          <w:sz w:val="18"/>
          <w:szCs w:val="18"/>
          <w:lang w:val="en"/>
        </w:rPr>
        <w:br/>
      </w:r>
      <w:r w:rsidRPr="005C35ED">
        <w:rPr>
          <w:rFonts w:ascii="Segoe UI" w:eastAsia="굴림" w:hAnsi="Segoe UI" w:cs="Segoe UI"/>
          <w:kern w:val="0"/>
          <w:sz w:val="18"/>
          <w:szCs w:val="18"/>
          <w:lang w:val="en"/>
        </w:rPr>
        <w:br/>
      </w:r>
      <w:r w:rsidRPr="005C35ED">
        <w:rPr>
          <w:rFonts w:ascii="Segoe UI" w:eastAsia="굴림" w:hAnsi="Segoe UI" w:cs="Segoe UI"/>
          <w:b/>
          <w:bCs/>
          <w:i/>
          <w:iCs/>
          <w:color w:val="FF0000"/>
          <w:kern w:val="0"/>
          <w:sz w:val="18"/>
          <w:szCs w:val="18"/>
          <w:lang w:val="en"/>
        </w:rPr>
        <w:t>Note</w:t>
      </w:r>
      <w:r w:rsidRPr="005C35ED">
        <w:rPr>
          <w:rFonts w:ascii="Segoe UI" w:eastAsia="굴림" w:hAnsi="Segoe UI" w:cs="Segoe UI"/>
          <w:i/>
          <w:iCs/>
          <w:color w:val="FF0000"/>
          <w:kern w:val="0"/>
          <w:sz w:val="18"/>
          <w:szCs w:val="18"/>
          <w:lang w:val="en"/>
        </w:rPr>
        <w:t xml:space="preserve">: you may download this document as a Microsoft Word file from </w:t>
      </w:r>
      <w:hyperlink r:id="rId12" w:tgtFrame="_blank" w:tooltip="http://sqlcat.com/whitepapers/archive/2011/08/08/new-spatial-features-in-sql-server-code-named-denali-community-technology-preview-3.aspx" w:history="1">
        <w:r w:rsidRPr="005C35ED">
          <w:rPr>
            <w:rFonts w:ascii="Segoe UI" w:eastAsia="굴림" w:hAnsi="Segoe UI" w:cs="Segoe UI"/>
            <w:i/>
            <w:iCs/>
            <w:color w:val="0000FF"/>
            <w:kern w:val="0"/>
            <w:sz w:val="18"/>
            <w:szCs w:val="18"/>
            <w:u w:val="single"/>
            <w:lang w:val="en"/>
          </w:rPr>
          <w:t>sqlcat.com</w:t>
        </w:r>
        <w:r w:rsidRPr="005C35ED">
          <w:rPr>
            <w:rFonts w:ascii="굴림" w:eastAsia="굴림" w:hAnsi="굴림" w:cs="굴림"/>
            <w:color w:val="0000FF"/>
            <w:kern w:val="0"/>
            <w:sz w:val="30"/>
            <w:szCs w:val="30"/>
            <w:u w:val="single"/>
            <w:lang w:val="en"/>
          </w:rPr>
          <w:t xml:space="preserve"> </w:t>
        </w:r>
        <w:r>
          <w:rPr>
            <w:rFonts w:ascii="굴림" w:eastAsia="굴림" w:hAnsi="굴림" w:cs="굴림"/>
            <w:noProof/>
            <w:color w:val="0000FF"/>
            <w:kern w:val="0"/>
            <w:sz w:val="30"/>
            <w:szCs w:val="30"/>
          </w:rPr>
          <w:drawing>
            <wp:inline distT="0" distB="0" distL="0" distR="0">
              <wp:extent cx="95250" cy="95250"/>
              <wp:effectExtent l="0" t="0" r="0" b="0"/>
              <wp:docPr id="24" name="그림 24" descr="http://social.technet.microsoft.com/wiki/cfs-file.ashx/__key/communityserver-components-sitefiles/10_5F00_external.png">
                <a:hlinkClick xmlns:a="http://schemas.openxmlformats.org/drawingml/2006/main" r:id="rId12" tgtFrame="&quot;_blank&quot;" tooltip="&quot;http://sqlcat.com/whitepapers/archive/2011/08/08/new-spatial-features-in-sql-server-code-named-denali-community-technology-preview-3.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cial.technet.microsoft.com/wiki/cfs-file.ashx/__key/communityserver-components-sitefiles/10_5F00_external.png">
                        <a:hlinkClick r:id="rId12" tgtFrame="&quot;_blank&quot;" tooltip="&quot;http://sqlcat.com/whitepapers/archive/2011/08/08/new-spatial-features-in-sql-server-code-named-denali-community-technology-preview-3.aspx&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5C35ED">
        <w:rPr>
          <w:rFonts w:ascii="Segoe UI" w:eastAsia="굴림" w:hAnsi="Segoe UI" w:cs="Segoe UI"/>
          <w:i/>
          <w:iCs/>
          <w:kern w:val="0"/>
          <w:sz w:val="18"/>
          <w:szCs w:val="18"/>
          <w:lang w:val="en"/>
        </w:rPr>
        <w:t>.</w:t>
      </w:r>
    </w:p>
    <w:p w:rsidR="005C35ED" w:rsidRPr="005C35ED" w:rsidRDefault="005C35ED" w:rsidP="005C35ED">
      <w:pPr>
        <w:widowControl/>
        <w:wordWrap/>
        <w:autoSpaceDE/>
        <w:autoSpaceDN/>
        <w:spacing w:before="100" w:beforeAutospacing="1" w:after="100" w:afterAutospacing="1" w:line="240" w:lineRule="auto"/>
        <w:jc w:val="left"/>
        <w:outlineLvl w:val="1"/>
        <w:rPr>
          <w:rFonts w:ascii="굴림" w:eastAsia="굴림" w:hAnsi="굴림" w:cs="굴림"/>
          <w:b/>
          <w:bCs/>
          <w:kern w:val="0"/>
          <w:sz w:val="36"/>
          <w:szCs w:val="36"/>
          <w:lang w:val="en"/>
        </w:rPr>
      </w:pPr>
      <w:r w:rsidRPr="005C35ED">
        <w:rPr>
          <w:rFonts w:ascii="굴림" w:eastAsia="굴림" w:hAnsi="굴림" w:cs="굴림"/>
          <w:b/>
          <w:bCs/>
          <w:kern w:val="0"/>
          <w:sz w:val="36"/>
          <w:szCs w:val="36"/>
          <w:lang w:val="en"/>
        </w:rPr>
        <w:t>Table of Contents</w:t>
      </w:r>
    </w:p>
    <w:p w:rsidR="005C35ED" w:rsidRPr="005C35ED" w:rsidRDefault="005C35ED" w:rsidP="005C35ED">
      <w:pPr>
        <w:widowControl/>
        <w:numPr>
          <w:ilvl w:val="0"/>
          <w:numId w:val="1"/>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hyperlink r:id="rId14" w:anchor="Spatial_Type_Improvements" w:history="1">
        <w:r w:rsidRPr="005C35ED">
          <w:rPr>
            <w:rFonts w:ascii="굴림" w:eastAsia="굴림" w:hAnsi="굴림" w:cs="굴림"/>
            <w:color w:val="0000FF"/>
            <w:kern w:val="0"/>
            <w:sz w:val="24"/>
            <w:szCs w:val="24"/>
            <w:u w:val="single"/>
            <w:lang w:val="en"/>
          </w:rPr>
          <w:t>Spatial Type Improvements</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15" w:anchor="Circular_Arcs_Support_for_Three_New_Subtypes_enhanced_behavior_in_CTP3" w:history="1">
        <w:r w:rsidRPr="005C35ED">
          <w:rPr>
            <w:rFonts w:ascii="굴림" w:eastAsia="굴림" w:hAnsi="굴림" w:cs="굴림"/>
            <w:color w:val="0000FF"/>
            <w:kern w:val="0"/>
            <w:sz w:val="24"/>
            <w:szCs w:val="24"/>
            <w:u w:val="single"/>
            <w:lang w:val="en"/>
          </w:rPr>
          <w:t>Circular Arcs: Support for Three New Subtypes (enhanced behavior in CTP3 )</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16" w:anchor="CircularString" w:history="1">
        <w:r w:rsidRPr="005C35ED">
          <w:rPr>
            <w:rFonts w:ascii="굴림" w:eastAsia="굴림" w:hAnsi="굴림" w:cs="굴림"/>
            <w:color w:val="0000FF"/>
            <w:kern w:val="0"/>
            <w:sz w:val="24"/>
            <w:szCs w:val="24"/>
            <w:u w:val="single"/>
            <w:lang w:val="en"/>
          </w:rPr>
          <w:t>CircularString</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17" w:anchor="CompoundCurve" w:history="1">
        <w:r w:rsidRPr="005C35ED">
          <w:rPr>
            <w:rFonts w:ascii="굴림" w:eastAsia="굴림" w:hAnsi="굴림" w:cs="굴림"/>
            <w:color w:val="0000FF"/>
            <w:kern w:val="0"/>
            <w:sz w:val="24"/>
            <w:szCs w:val="24"/>
            <w:u w:val="single"/>
            <w:lang w:val="en"/>
          </w:rPr>
          <w:t>CompoundCurve</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18" w:anchor="CurvePolygon" w:history="1">
        <w:r w:rsidRPr="005C35ED">
          <w:rPr>
            <w:rFonts w:ascii="굴림" w:eastAsia="굴림" w:hAnsi="굴림" w:cs="굴림"/>
            <w:color w:val="0000FF"/>
            <w:kern w:val="0"/>
            <w:sz w:val="24"/>
            <w:szCs w:val="24"/>
            <w:u w:val="single"/>
            <w:lang w:val="en"/>
          </w:rPr>
          <w:t>CurvePolygon</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19" w:anchor="Collections_of_Curved_Objects" w:history="1">
        <w:r w:rsidRPr="005C35ED">
          <w:rPr>
            <w:rFonts w:ascii="굴림" w:eastAsia="굴림" w:hAnsi="굴림" w:cs="굴림"/>
            <w:color w:val="0000FF"/>
            <w:kern w:val="0"/>
            <w:sz w:val="24"/>
            <w:szCs w:val="24"/>
            <w:u w:val="single"/>
            <w:lang w:val="en"/>
          </w:rPr>
          <w:t>Collections of Curved Objects</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0" w:anchor="Existing_Spatial_Methods_and_Curved_Objects" w:history="1">
        <w:r w:rsidRPr="005C35ED">
          <w:rPr>
            <w:rFonts w:ascii="굴림" w:eastAsia="굴림" w:hAnsi="굴림" w:cs="굴림"/>
            <w:color w:val="0000FF"/>
            <w:kern w:val="0"/>
            <w:sz w:val="24"/>
            <w:szCs w:val="24"/>
            <w:u w:val="single"/>
            <w:lang w:val="en"/>
          </w:rPr>
          <w:t>Existing Spatial Methods and Curved Objects</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21" w:anchor="New_and_Updated_Methods_and_Aggregates_for_Both_Spatial_Types_enhanced_behavior_in_CTP3" w:history="1">
        <w:r w:rsidRPr="005C35ED">
          <w:rPr>
            <w:rFonts w:ascii="굴림" w:eastAsia="굴림" w:hAnsi="굴림" w:cs="굴림"/>
            <w:color w:val="0000FF"/>
            <w:kern w:val="0"/>
            <w:sz w:val="24"/>
            <w:szCs w:val="24"/>
            <w:u w:val="single"/>
            <w:lang w:val="en"/>
          </w:rPr>
          <w:t>New and Updated Methods and Aggregates for Both Spatial Types (enhanced behavior in CTP3 )</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22" w:anchor="Improved_Precision" w:history="1">
        <w:r w:rsidRPr="005C35ED">
          <w:rPr>
            <w:rFonts w:ascii="굴림" w:eastAsia="굴림" w:hAnsi="굴림" w:cs="굴림"/>
            <w:color w:val="0000FF"/>
            <w:kern w:val="0"/>
            <w:sz w:val="24"/>
            <w:szCs w:val="24"/>
            <w:u w:val="single"/>
            <w:lang w:val="en"/>
          </w:rPr>
          <w:t>Improved Precision</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23" w:anchor="Geography_Type_Enhancements" w:history="1">
        <w:r w:rsidRPr="005C35ED">
          <w:rPr>
            <w:rFonts w:ascii="굴림" w:eastAsia="굴림" w:hAnsi="굴림" w:cs="굴림"/>
            <w:color w:val="0000FF"/>
            <w:kern w:val="0"/>
            <w:sz w:val="24"/>
            <w:szCs w:val="24"/>
            <w:u w:val="single"/>
            <w:lang w:val="en"/>
          </w:rPr>
          <w:t>Geography Type Enhancements</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4" w:anchor="FullGlobe_Support_for_Geography_Objects_Larger_Than_a_Logical_Hemisphere" w:history="1">
        <w:r w:rsidRPr="005C35ED">
          <w:rPr>
            <w:rFonts w:ascii="굴림" w:eastAsia="굴림" w:hAnsi="굴림" w:cs="굴림"/>
            <w:color w:val="0000FF"/>
            <w:kern w:val="0"/>
            <w:sz w:val="24"/>
            <w:szCs w:val="24"/>
            <w:u w:val="single"/>
            <w:lang w:val="en"/>
          </w:rPr>
          <w:t>FullGlobe: Support for Geography Objects Larger Than a Logical Hemisphere</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5" w:anchor="New_SRID_new_to_CTP3" w:history="1">
        <w:r w:rsidRPr="005C35ED">
          <w:rPr>
            <w:rFonts w:ascii="굴림" w:eastAsia="굴림" w:hAnsi="굴림" w:cs="굴림"/>
            <w:color w:val="0000FF"/>
            <w:kern w:val="0"/>
            <w:sz w:val="24"/>
            <w:szCs w:val="24"/>
            <w:u w:val="single"/>
            <w:lang w:val="en"/>
          </w:rPr>
          <w:t>New SRID (new to CTP3 )</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6" w:anchor="SPATIAL_WINDOW_MAX_CELLS_New_Spatial_Index_Hint" w:history="1">
        <w:r w:rsidRPr="005C35ED">
          <w:rPr>
            <w:rFonts w:ascii="굴림" w:eastAsia="굴림" w:hAnsi="굴림" w:cs="굴림"/>
            <w:color w:val="0000FF"/>
            <w:kern w:val="0"/>
            <w:sz w:val="24"/>
            <w:szCs w:val="24"/>
            <w:u w:val="single"/>
            <w:lang w:val="en"/>
          </w:rPr>
          <w:t>SPATIAL_WINDOW_MAX_CELLS: New Spatial Index Hint</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7" w:anchor="Compression_for_Spatial_Indexes" w:history="1">
        <w:r w:rsidRPr="005C35ED">
          <w:rPr>
            <w:rFonts w:ascii="굴림" w:eastAsia="굴림" w:hAnsi="굴림" w:cs="굴림"/>
            <w:color w:val="0000FF"/>
            <w:kern w:val="0"/>
            <w:sz w:val="24"/>
            <w:szCs w:val="24"/>
            <w:u w:val="single"/>
            <w:lang w:val="en"/>
          </w:rPr>
          <w:t>Compression for Spatial Indexes</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28" w:anchor="Improved_ldquo_Create_Spatial_Index_rdquo_Build_Time_for_Point_Data" w:history="1">
        <w:r w:rsidRPr="005C35ED">
          <w:rPr>
            <w:rFonts w:ascii="굴림" w:eastAsia="굴림" w:hAnsi="굴림" w:cs="굴림"/>
            <w:color w:val="0000FF"/>
            <w:kern w:val="0"/>
            <w:sz w:val="24"/>
            <w:szCs w:val="24"/>
            <w:u w:val="single"/>
            <w:lang w:val="en"/>
          </w:rPr>
          <w:t>Improved “Create Spatial Index” Build Time for Point Data</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29" w:anchor="New_Nearest_Neighbor_Query_Plan" w:history="1">
        <w:r w:rsidRPr="005C35ED">
          <w:rPr>
            <w:rFonts w:ascii="굴림" w:eastAsia="굴림" w:hAnsi="굴림" w:cs="굴림"/>
            <w:color w:val="0000FF"/>
            <w:kern w:val="0"/>
            <w:sz w:val="24"/>
            <w:szCs w:val="24"/>
            <w:u w:val="single"/>
            <w:lang w:val="en"/>
          </w:rPr>
          <w:t>New Nearest Neighbor Query Plan</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30" w:anchor="Other_Performance_Improvements" w:history="1">
        <w:r w:rsidRPr="005C35ED">
          <w:rPr>
            <w:rFonts w:ascii="굴림" w:eastAsia="굴림" w:hAnsi="굴림" w:cs="굴림"/>
            <w:color w:val="0000FF"/>
            <w:kern w:val="0"/>
            <w:sz w:val="24"/>
            <w:szCs w:val="24"/>
            <w:u w:val="single"/>
            <w:lang w:val="en"/>
          </w:rPr>
          <w:t>Other Performance Improvements</w:t>
        </w:r>
      </w:hyperlink>
    </w:p>
    <w:p w:rsidR="005C35ED" w:rsidRPr="005C35ED" w:rsidRDefault="005C35ED" w:rsidP="005C35ED">
      <w:pPr>
        <w:widowControl/>
        <w:numPr>
          <w:ilvl w:val="0"/>
          <w:numId w:val="1"/>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hyperlink r:id="rId31" w:anchor="Other_Improvements" w:history="1">
        <w:r w:rsidRPr="005C35ED">
          <w:rPr>
            <w:rFonts w:ascii="굴림" w:eastAsia="굴림" w:hAnsi="굴림" w:cs="굴림"/>
            <w:color w:val="0000FF"/>
            <w:kern w:val="0"/>
            <w:sz w:val="24"/>
            <w:szCs w:val="24"/>
            <w:u w:val="single"/>
            <w:lang w:val="en"/>
          </w:rPr>
          <w:t>Other Improvements</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32" w:anchor="Spatial_Helper_Stored_Procedures" w:history="1">
        <w:r w:rsidRPr="005C35ED">
          <w:rPr>
            <w:rFonts w:ascii="굴림" w:eastAsia="굴림" w:hAnsi="굴림" w:cs="굴림"/>
            <w:color w:val="0000FF"/>
            <w:kern w:val="0"/>
            <w:sz w:val="24"/>
            <w:szCs w:val="24"/>
            <w:u w:val="single"/>
            <w:lang w:val="en"/>
          </w:rPr>
          <w:t>Spatial Helper Stored Procedures</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33" w:anchor="General_Engine_Improvements_That_Affect_Spatial_Types" w:history="1">
        <w:r w:rsidRPr="005C35ED">
          <w:rPr>
            <w:rFonts w:ascii="굴림" w:eastAsia="굴림" w:hAnsi="굴림" w:cs="굴림"/>
            <w:color w:val="0000FF"/>
            <w:kern w:val="0"/>
            <w:sz w:val="24"/>
            <w:szCs w:val="24"/>
            <w:u w:val="single"/>
            <w:lang w:val="en"/>
          </w:rPr>
          <w:t>General Engine Improvements That Affect Spatial Types</w:t>
        </w:r>
      </w:hyperlink>
    </w:p>
    <w:p w:rsidR="005C35ED" w:rsidRPr="005C35ED" w:rsidRDefault="005C35ED" w:rsidP="005C35ED">
      <w:pPr>
        <w:widowControl/>
        <w:numPr>
          <w:ilvl w:val="2"/>
          <w:numId w:val="1"/>
        </w:numPr>
        <w:wordWrap/>
        <w:autoSpaceDE/>
        <w:autoSpaceDN/>
        <w:spacing w:before="100" w:beforeAutospacing="1" w:after="100" w:afterAutospacing="1" w:line="240" w:lineRule="auto"/>
        <w:ind w:left="2310"/>
        <w:jc w:val="left"/>
        <w:rPr>
          <w:rFonts w:ascii="굴림" w:eastAsia="굴림" w:hAnsi="굴림" w:cs="굴림"/>
          <w:kern w:val="0"/>
          <w:sz w:val="24"/>
          <w:szCs w:val="24"/>
          <w:lang w:val="en"/>
        </w:rPr>
      </w:pPr>
      <w:hyperlink r:id="rId34" w:anchor="Support_for_Persisted_Computed_Columns" w:history="1">
        <w:r w:rsidRPr="005C35ED">
          <w:rPr>
            <w:rFonts w:ascii="굴림" w:eastAsia="굴림" w:hAnsi="굴림" w:cs="굴림"/>
            <w:color w:val="0000FF"/>
            <w:kern w:val="0"/>
            <w:sz w:val="24"/>
            <w:szCs w:val="24"/>
            <w:u w:val="single"/>
            <w:lang w:val="en"/>
          </w:rPr>
          <w:t>Support for Persisted Computed Columns</w:t>
        </w:r>
      </w:hyperlink>
    </w:p>
    <w:p w:rsidR="005C35ED" w:rsidRPr="005C35ED" w:rsidRDefault="005C35ED" w:rsidP="005C35ED">
      <w:pPr>
        <w:widowControl/>
        <w:numPr>
          <w:ilvl w:val="1"/>
          <w:numId w:val="1"/>
        </w:numPr>
        <w:wordWrap/>
        <w:autoSpaceDE/>
        <w:autoSpaceDN/>
        <w:spacing w:before="100" w:beforeAutospacing="1" w:after="100" w:afterAutospacing="1" w:line="240" w:lineRule="auto"/>
        <w:ind w:left="1590"/>
        <w:jc w:val="left"/>
        <w:rPr>
          <w:rFonts w:ascii="굴림" w:eastAsia="굴림" w:hAnsi="굴림" w:cs="굴림"/>
          <w:kern w:val="0"/>
          <w:sz w:val="24"/>
          <w:szCs w:val="24"/>
          <w:lang w:val="en"/>
        </w:rPr>
      </w:pPr>
      <w:hyperlink r:id="rId35" w:anchor="Client-Side_Library_Changes" w:history="1">
        <w:r w:rsidRPr="005C35ED">
          <w:rPr>
            <w:rFonts w:ascii="굴림" w:eastAsia="굴림" w:hAnsi="굴림" w:cs="굴림"/>
            <w:color w:val="0000FF"/>
            <w:kern w:val="0"/>
            <w:sz w:val="24"/>
            <w:szCs w:val="24"/>
            <w:u w:val="single"/>
            <w:lang w:val="en"/>
          </w:rPr>
          <w:t>Client-Side Library Changes</w:t>
        </w:r>
      </w:hyperlink>
    </w:p>
    <w:p w:rsidR="005C35ED" w:rsidRPr="005C35ED" w:rsidRDefault="005C35ED" w:rsidP="005C35ED">
      <w:pPr>
        <w:widowControl/>
        <w:numPr>
          <w:ilvl w:val="0"/>
          <w:numId w:val="1"/>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hyperlink r:id="rId36" w:anchor="Conclusion" w:history="1">
        <w:r w:rsidRPr="005C35ED">
          <w:rPr>
            <w:rFonts w:ascii="굴림" w:eastAsia="굴림" w:hAnsi="굴림" w:cs="굴림"/>
            <w:color w:val="0000FF"/>
            <w:kern w:val="0"/>
            <w:sz w:val="24"/>
            <w:szCs w:val="24"/>
            <w:u w:val="single"/>
            <w:lang w:val="en"/>
          </w:rPr>
          <w:t>Conclusion</w:t>
        </w:r>
      </w:hyperlink>
    </w:p>
    <w:p w:rsidR="005C35ED" w:rsidRPr="005C35ED" w:rsidRDefault="005C35ED" w:rsidP="005C35ED">
      <w:pPr>
        <w:widowControl/>
        <w:numPr>
          <w:ilvl w:val="0"/>
          <w:numId w:val="1"/>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hyperlink r:id="rId37" w:anchor="Appendix_I_ndash_Spatial_Methods_and_Aggregates" w:history="1">
        <w:r w:rsidRPr="005C35ED">
          <w:rPr>
            <w:rFonts w:ascii="굴림" w:eastAsia="굴림" w:hAnsi="굴림" w:cs="굴림"/>
            <w:color w:val="0000FF"/>
            <w:kern w:val="0"/>
            <w:sz w:val="24"/>
            <w:szCs w:val="24"/>
            <w:u w:val="single"/>
            <w:lang w:val="en"/>
          </w:rPr>
          <w:t>Appendix I – Spatial Methods and Aggregates</w:t>
        </w:r>
      </w:hyperlink>
    </w:p>
    <w:p w:rsidR="005C35ED" w:rsidRPr="005C35ED" w:rsidRDefault="005C35ED" w:rsidP="005C35ED">
      <w:pPr>
        <w:widowControl/>
        <w:numPr>
          <w:ilvl w:val="0"/>
          <w:numId w:val="1"/>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hyperlink r:id="rId38" w:anchor="Appendix_II_ndash_Spatial_Type_Classes" w:history="1">
        <w:r w:rsidRPr="005C35ED">
          <w:rPr>
            <w:rFonts w:ascii="굴림" w:eastAsia="굴림" w:hAnsi="굴림" w:cs="굴림"/>
            <w:color w:val="0000FF"/>
            <w:kern w:val="0"/>
            <w:sz w:val="24"/>
            <w:szCs w:val="24"/>
            <w:u w:val="single"/>
            <w:lang w:val="en"/>
          </w:rPr>
          <w:t>Appendix II – Spatial Type Classes</w:t>
        </w:r>
      </w:hyperlink>
    </w:p>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lang w:val="en"/>
        </w:rPr>
      </w:pPr>
      <w:r w:rsidRPr="005C35ED">
        <w:rPr>
          <w:rFonts w:ascii="굴림" w:eastAsia="굴림" w:hAnsi="굴림" w:cs="굴림"/>
          <w:kern w:val="0"/>
          <w:sz w:val="24"/>
          <w:szCs w:val="24"/>
          <w:lang w:val="en"/>
        </w:rPr>
        <w:br/>
      </w:r>
      <w:bookmarkStart w:id="3" w:name="_Toc300146695"/>
      <w:r w:rsidRPr="005C35ED">
        <w:rPr>
          <w:rFonts w:ascii="Cambria" w:eastAsia="굴림" w:hAnsi="Cambria" w:cs="굴림"/>
          <w:color w:val="365F91"/>
          <w:kern w:val="0"/>
          <w:sz w:val="36"/>
          <w:szCs w:val="36"/>
          <w:lang w:val="en"/>
        </w:rPr>
        <w:br/>
      </w:r>
      <w:r w:rsidRPr="005C35ED">
        <w:rPr>
          <w:rFonts w:ascii="Segoe UI" w:eastAsia="굴림" w:hAnsi="Segoe UI" w:cs="Segoe UI"/>
          <w:b/>
          <w:bCs/>
          <w:color w:val="000000"/>
          <w:kern w:val="0"/>
          <w:sz w:val="30"/>
          <w:szCs w:val="30"/>
          <w:lang w:val="en"/>
        </w:rPr>
        <w:t>Introduction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굴림" w:eastAsia="굴림" w:hAnsi="굴림" w:cs="굴림"/>
          <w:kern w:val="0"/>
          <w:sz w:val="24"/>
          <w:szCs w:val="24"/>
          <w:lang w:val="en"/>
        </w:rPr>
        <w:t>This document covers the new additions in spatial data support, introduced in Microsoft SQL Server 2008, for the SQL Server Code-Named “Denali” Community Technology Preview 1 (CTP1) and Community Technology Preview 3 (CTP3) releases. These new features are organized into the following major sections:</w:t>
      </w:r>
    </w:p>
    <w:p w:rsidR="005C35ED" w:rsidRPr="005C35ED" w:rsidRDefault="005C35ED" w:rsidP="005C35ED">
      <w:pPr>
        <w:widowControl/>
        <w:numPr>
          <w:ilvl w:val="0"/>
          <w:numId w:val="2"/>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r w:rsidRPr="005C35ED">
        <w:rPr>
          <w:rFonts w:ascii="굴림" w:eastAsia="굴림" w:hAnsi="굴림" w:cs="굴림"/>
          <w:kern w:val="0"/>
          <w:sz w:val="24"/>
          <w:szCs w:val="24"/>
          <w:lang w:val="en"/>
        </w:rPr>
        <w:t xml:space="preserve">“Spatial Type Improvements” </w:t>
      </w:r>
    </w:p>
    <w:p w:rsidR="005C35ED" w:rsidRPr="005C35ED" w:rsidRDefault="005C35ED" w:rsidP="005C35ED">
      <w:pPr>
        <w:widowControl/>
        <w:numPr>
          <w:ilvl w:val="0"/>
          <w:numId w:val="2"/>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r w:rsidRPr="005C35ED">
        <w:rPr>
          <w:rFonts w:ascii="굴림" w:eastAsia="굴림" w:hAnsi="굴림" w:cs="굴림"/>
          <w:kern w:val="0"/>
          <w:sz w:val="24"/>
          <w:szCs w:val="24"/>
          <w:lang w:val="en"/>
        </w:rPr>
        <w:t xml:space="preserve">“Performance Improvements” </w:t>
      </w:r>
    </w:p>
    <w:p w:rsidR="005C35ED" w:rsidRPr="005C35ED" w:rsidRDefault="005C35ED" w:rsidP="005C35ED">
      <w:pPr>
        <w:widowControl/>
        <w:numPr>
          <w:ilvl w:val="0"/>
          <w:numId w:val="2"/>
        </w:numPr>
        <w:wordWrap/>
        <w:autoSpaceDE/>
        <w:autoSpaceDN/>
        <w:spacing w:before="100" w:beforeAutospacing="1" w:after="100" w:afterAutospacing="1" w:line="240" w:lineRule="auto"/>
        <w:ind w:left="870"/>
        <w:jc w:val="left"/>
        <w:rPr>
          <w:rFonts w:ascii="굴림" w:eastAsia="굴림" w:hAnsi="굴림" w:cs="굴림"/>
          <w:kern w:val="0"/>
          <w:sz w:val="24"/>
          <w:szCs w:val="24"/>
          <w:lang w:val="en"/>
        </w:rPr>
      </w:pPr>
      <w:r w:rsidRPr="005C35ED">
        <w:rPr>
          <w:rFonts w:ascii="굴림" w:eastAsia="굴림" w:hAnsi="굴림" w:cs="굴림"/>
          <w:kern w:val="0"/>
          <w:sz w:val="24"/>
          <w:szCs w:val="24"/>
          <w:lang w:val="en"/>
        </w:rPr>
        <w:t xml:space="preserve">“Other Spatial Improvements”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굴림" w:eastAsia="굴림" w:hAnsi="굴림" w:cs="굴림"/>
          <w:kern w:val="0"/>
          <w:sz w:val="24"/>
          <w:szCs w:val="24"/>
          <w:lang w:val="en"/>
        </w:rPr>
        <w:t xml:space="preserve">Note that SQL Azure, starting with the SU3 release in June 2010, supports spatial data at a level of functionality equivalent to SQL Server 2008.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굴림" w:eastAsia="굴림" w:hAnsi="굴림" w:cs="굴림"/>
          <w:kern w:val="0"/>
          <w:sz w:val="24"/>
          <w:szCs w:val="24"/>
          <w:lang w:val="en"/>
        </w:rPr>
        <w:t>In order to fully digest this document the reader should be familiar with spatial data support in SQL Server 2008. Additionally, sections which include new CTP3-based content are identified in the section heading name by adding: “(</w:t>
      </w:r>
      <w:r w:rsidRPr="005C35ED">
        <w:rPr>
          <w:rFonts w:ascii="굴림" w:eastAsia="굴림" w:hAnsi="굴림" w:cs="굴림"/>
          <w:color w:val="FF0000"/>
          <w:kern w:val="0"/>
          <w:sz w:val="24"/>
          <w:szCs w:val="24"/>
          <w:lang w:val="en"/>
        </w:rPr>
        <w:t>enhanced behavior in CTP3</w:t>
      </w:r>
      <w:r w:rsidRPr="005C35ED">
        <w:rPr>
          <w:rFonts w:ascii="굴림" w:eastAsia="굴림" w:hAnsi="굴림" w:cs="굴림"/>
          <w:kern w:val="0"/>
          <w:sz w:val="24"/>
          <w:szCs w:val="24"/>
          <w:lang w:val="en"/>
        </w:rPr>
        <w:t>)” or “(</w:t>
      </w:r>
      <w:r w:rsidRPr="005C35ED">
        <w:rPr>
          <w:rFonts w:ascii="굴림" w:eastAsia="굴림" w:hAnsi="굴림" w:cs="굴림"/>
          <w:color w:val="FF0000"/>
          <w:kern w:val="0"/>
          <w:sz w:val="24"/>
          <w:szCs w:val="24"/>
          <w:lang w:val="en"/>
        </w:rPr>
        <w:t>new CTP3 content</w:t>
      </w:r>
      <w:r w:rsidRPr="005C35ED">
        <w:rPr>
          <w:rFonts w:ascii="굴림" w:eastAsia="굴림" w:hAnsi="굴림" w:cs="굴림"/>
          <w:kern w:val="0"/>
          <w:sz w:val="24"/>
          <w:szCs w:val="24"/>
          <w:lang w:val="en"/>
        </w:rPr>
        <w:t>)”. Specific new CTP3 content is further identified by adding “(</w:t>
      </w:r>
      <w:r w:rsidRPr="005C35ED">
        <w:rPr>
          <w:rFonts w:ascii="굴림" w:eastAsia="굴림" w:hAnsi="굴림" w:cs="굴림"/>
          <w:color w:val="FF0000"/>
          <w:kern w:val="0"/>
          <w:sz w:val="24"/>
          <w:szCs w:val="24"/>
          <w:lang w:val="en"/>
        </w:rPr>
        <w:t>new CTP3 content</w:t>
      </w:r>
      <w:r w:rsidRPr="005C35ED">
        <w:rPr>
          <w:rFonts w:ascii="굴림" w:eastAsia="굴림" w:hAnsi="굴림" w:cs="굴림"/>
          <w:kern w:val="0"/>
          <w:sz w:val="24"/>
          <w:szCs w:val="24"/>
          <w:lang w:val="en"/>
        </w:rPr>
        <w:t>)” where they occur within the section itself.</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굴림" w:eastAsia="굴림" w:hAnsi="굴림" w:cs="굴림"/>
          <w:b/>
          <w:bCs/>
          <w:i/>
          <w:iCs/>
          <w:kern w:val="0"/>
          <w:sz w:val="24"/>
          <w:szCs w:val="24"/>
          <w:lang w:val="en"/>
        </w:rPr>
        <w:t>Note</w:t>
      </w:r>
      <w:r w:rsidRPr="005C35ED">
        <w:rPr>
          <w:rFonts w:ascii="굴림" w:eastAsia="굴림" w:hAnsi="굴림" w:cs="굴림"/>
          <w:i/>
          <w:iCs/>
          <w:kern w:val="0"/>
          <w:sz w:val="24"/>
          <w:szCs w:val="24"/>
          <w:lang w:val="en"/>
        </w:rPr>
        <w:t xml:space="preserve">: The </w:t>
      </w:r>
      <w:r w:rsidRPr="005C35ED">
        <w:rPr>
          <w:rFonts w:ascii="굴림" w:eastAsia="굴림" w:hAnsi="굴림" w:cs="굴림"/>
          <w:b/>
          <w:bCs/>
          <w:i/>
          <w:iCs/>
          <w:kern w:val="0"/>
          <w:sz w:val="24"/>
          <w:szCs w:val="24"/>
          <w:lang w:val="en"/>
        </w:rPr>
        <w:t>Spatial results</w:t>
      </w:r>
      <w:r w:rsidRPr="005C35ED">
        <w:rPr>
          <w:rFonts w:ascii="굴림" w:eastAsia="굴림" w:hAnsi="굴림" w:cs="굴림"/>
          <w:i/>
          <w:iCs/>
          <w:kern w:val="0"/>
          <w:sz w:val="24"/>
          <w:szCs w:val="24"/>
          <w:lang w:val="en"/>
        </w:rPr>
        <w:t xml:space="preserve"> tab in SQL Server Management Studio has not been updated to handle the new spatial features present in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 xml:space="preserve">“Denali” CTP1. Consequently, the </w:t>
      </w:r>
      <w:proofErr w:type="gramStart"/>
      <w:r w:rsidRPr="005C35ED">
        <w:rPr>
          <w:rFonts w:ascii="굴림" w:eastAsia="굴림" w:hAnsi="굴림" w:cs="굴림"/>
          <w:b/>
          <w:bCs/>
          <w:i/>
          <w:iCs/>
          <w:kern w:val="0"/>
          <w:sz w:val="24"/>
          <w:szCs w:val="24"/>
          <w:lang w:val="en"/>
        </w:rPr>
        <w:t>Spatial</w:t>
      </w:r>
      <w:proofErr w:type="gramEnd"/>
      <w:r w:rsidRPr="005C35ED">
        <w:rPr>
          <w:rFonts w:ascii="굴림" w:eastAsia="굴림" w:hAnsi="굴림" w:cs="굴림"/>
          <w:b/>
          <w:bCs/>
          <w:i/>
          <w:iCs/>
          <w:kern w:val="0"/>
          <w:sz w:val="24"/>
          <w:szCs w:val="24"/>
          <w:lang w:val="en"/>
        </w:rPr>
        <w:t xml:space="preserve"> results</w:t>
      </w:r>
      <w:r w:rsidRPr="005C35ED">
        <w:rPr>
          <w:rFonts w:ascii="굴림" w:eastAsia="굴림" w:hAnsi="굴림" w:cs="굴림"/>
          <w:i/>
          <w:iCs/>
          <w:kern w:val="0"/>
          <w:sz w:val="24"/>
          <w:szCs w:val="24"/>
          <w:lang w:val="en"/>
        </w:rPr>
        <w:t xml:space="preserve"> tab has been disabled and is not currently available in SQL Server Management Studio for the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“Denali” CTP1 build. You can, however, use SQL Server Management Studio from an existing installation based on SQL Server 2008 or SQL Server 2008 R2 to connect to an instance of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 xml:space="preserve">“Denali.” The </w:t>
      </w:r>
      <w:r w:rsidRPr="005C35ED">
        <w:rPr>
          <w:rFonts w:ascii="굴림" w:eastAsia="굴림" w:hAnsi="굴림" w:cs="굴림"/>
          <w:b/>
          <w:bCs/>
          <w:i/>
          <w:iCs/>
          <w:kern w:val="0"/>
          <w:sz w:val="24"/>
          <w:szCs w:val="24"/>
          <w:lang w:val="en"/>
        </w:rPr>
        <w:t>Spatial results</w:t>
      </w:r>
      <w:r w:rsidRPr="005C35ED">
        <w:rPr>
          <w:rFonts w:ascii="굴림" w:eastAsia="굴림" w:hAnsi="굴림" w:cs="굴림"/>
          <w:i/>
          <w:iCs/>
          <w:kern w:val="0"/>
          <w:sz w:val="24"/>
          <w:szCs w:val="24"/>
          <w:lang w:val="en"/>
        </w:rPr>
        <w:t xml:space="preserve"> tab is available for spatial query visualization, in this case, but it does not support some of the spatial features that are new with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 xml:space="preserve">“Denali” CTP1, such as </w:t>
      </w:r>
      <w:proofErr w:type="spellStart"/>
      <w:r w:rsidRPr="005C35ED">
        <w:rPr>
          <w:rFonts w:ascii="굴림" w:eastAsia="굴림" w:hAnsi="굴림" w:cs="굴림"/>
          <w:i/>
          <w:iCs/>
          <w:kern w:val="0"/>
          <w:sz w:val="24"/>
          <w:szCs w:val="24"/>
          <w:lang w:val="en"/>
        </w:rPr>
        <w:t>FullGlobe</w:t>
      </w:r>
      <w:proofErr w:type="spellEnd"/>
      <w:r w:rsidRPr="005C35ED">
        <w:rPr>
          <w:rFonts w:ascii="굴림" w:eastAsia="굴림" w:hAnsi="굴림" w:cs="굴림"/>
          <w:i/>
          <w:iCs/>
          <w:kern w:val="0"/>
          <w:sz w:val="24"/>
          <w:szCs w:val="24"/>
          <w:lang w:val="en"/>
        </w:rPr>
        <w:t xml:space="preserve"> </w:t>
      </w:r>
      <w:r w:rsidRPr="005C35ED">
        <w:rPr>
          <w:rFonts w:ascii="굴림" w:eastAsia="굴림" w:hAnsi="굴림" w:cs="굴림"/>
          <w:b/>
          <w:bCs/>
          <w:i/>
          <w:iCs/>
          <w:kern w:val="0"/>
          <w:sz w:val="24"/>
          <w:szCs w:val="24"/>
          <w:lang w:val="en"/>
        </w:rPr>
        <w:t>geography</w:t>
      </w:r>
      <w:r w:rsidRPr="005C35ED">
        <w:rPr>
          <w:rFonts w:ascii="굴림" w:eastAsia="굴림" w:hAnsi="굴림" w:cs="굴림"/>
          <w:i/>
          <w:iCs/>
          <w:kern w:val="0"/>
          <w:sz w:val="24"/>
          <w:szCs w:val="24"/>
          <w:lang w:val="en"/>
        </w:rPr>
        <w:t xml:space="preserve"> type </w:t>
      </w:r>
      <w:r w:rsidRPr="005C35ED">
        <w:rPr>
          <w:rFonts w:ascii="굴림" w:eastAsia="굴림" w:hAnsi="굴림" w:cs="굴림"/>
          <w:i/>
          <w:iCs/>
          <w:kern w:val="0"/>
          <w:sz w:val="24"/>
          <w:szCs w:val="24"/>
          <w:lang w:val="en"/>
        </w:rPr>
        <w:lastRenderedPageBreak/>
        <w:t>support and circular arcs. Additionally, note that side-by-side installations of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 xml:space="preserve">“Denali” CTP1 and CTP3 are not supported with existing SQL Server 2008 installations.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굴림" w:eastAsia="굴림" w:hAnsi="굴림" w:cs="굴림"/>
          <w:i/>
          <w:iCs/>
          <w:kern w:val="0"/>
          <w:sz w:val="24"/>
          <w:szCs w:val="24"/>
          <w:lang w:val="en"/>
        </w:rPr>
        <w:t>For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“Denali” CTP3, the Spatial results tab is available and handles the new features which SQL Server Code-Named</w:t>
      </w:r>
      <w:r w:rsidRPr="005C35ED">
        <w:rPr>
          <w:rFonts w:ascii="굴림" w:eastAsia="굴림" w:hAnsi="굴림" w:cs="굴림"/>
          <w:kern w:val="0"/>
          <w:sz w:val="24"/>
          <w:szCs w:val="24"/>
          <w:lang w:val="en"/>
        </w:rPr>
        <w:t xml:space="preserve"> </w:t>
      </w:r>
      <w:r w:rsidRPr="005C35ED">
        <w:rPr>
          <w:rFonts w:ascii="굴림" w:eastAsia="굴림" w:hAnsi="굴림" w:cs="굴림"/>
          <w:i/>
          <w:iCs/>
          <w:kern w:val="0"/>
          <w:sz w:val="24"/>
          <w:szCs w:val="24"/>
          <w:lang w:val="en"/>
        </w:rPr>
        <w:t>“Denali” CTP1 introduced (</w:t>
      </w:r>
      <w:proofErr w:type="spellStart"/>
      <w:r w:rsidRPr="005C35ED">
        <w:rPr>
          <w:rFonts w:ascii="굴림" w:eastAsia="굴림" w:hAnsi="굴림" w:cs="굴림"/>
          <w:i/>
          <w:iCs/>
          <w:kern w:val="0"/>
          <w:sz w:val="24"/>
          <w:szCs w:val="24"/>
          <w:lang w:val="en"/>
        </w:rPr>
        <w:t>FullGlobe</w:t>
      </w:r>
      <w:proofErr w:type="spellEnd"/>
      <w:r w:rsidRPr="005C35ED">
        <w:rPr>
          <w:rFonts w:ascii="굴림" w:eastAsia="굴림" w:hAnsi="굴림" w:cs="굴림"/>
          <w:i/>
          <w:iCs/>
          <w:kern w:val="0"/>
          <w:sz w:val="24"/>
          <w:szCs w:val="24"/>
          <w:lang w:val="en"/>
        </w:rPr>
        <w:t>, circular arcs, etc.) (</w:t>
      </w:r>
      <w:proofErr w:type="gramStart"/>
      <w:r w:rsidRPr="005C35ED">
        <w:rPr>
          <w:rFonts w:ascii="굴림" w:eastAsia="굴림" w:hAnsi="굴림" w:cs="굴림"/>
          <w:i/>
          <w:iCs/>
          <w:color w:val="FF0000"/>
          <w:kern w:val="0"/>
          <w:sz w:val="24"/>
          <w:szCs w:val="24"/>
          <w:lang w:val="en"/>
        </w:rPr>
        <w:t>new</w:t>
      </w:r>
      <w:proofErr w:type="gramEnd"/>
      <w:r w:rsidRPr="005C35ED">
        <w:rPr>
          <w:rFonts w:ascii="굴림" w:eastAsia="굴림" w:hAnsi="굴림" w:cs="굴림"/>
          <w:i/>
          <w:iCs/>
          <w:color w:val="FF0000"/>
          <w:kern w:val="0"/>
          <w:sz w:val="24"/>
          <w:szCs w:val="24"/>
          <w:lang w:val="en"/>
        </w:rPr>
        <w:t xml:space="preserve"> CTP3 content</w:t>
      </w:r>
      <w:r w:rsidRPr="005C35ED">
        <w:rPr>
          <w:rFonts w:ascii="굴림" w:eastAsia="굴림" w:hAnsi="굴림" w:cs="굴림"/>
          <w:i/>
          <w:iCs/>
          <w:kern w:val="0"/>
          <w:sz w:val="24"/>
          <w:szCs w:val="24"/>
          <w:lang w:val="en"/>
        </w:rPr>
        <w:t>).</w:t>
      </w:r>
    </w:p>
    <w:p w:rsidR="005C35ED" w:rsidRPr="005C35ED" w:rsidRDefault="005C35ED" w:rsidP="005C35ED">
      <w:pPr>
        <w:widowControl/>
        <w:wordWrap/>
        <w:autoSpaceDE/>
        <w:autoSpaceDN/>
        <w:spacing w:before="480" w:after="0" w:line="240" w:lineRule="auto"/>
        <w:jc w:val="left"/>
        <w:outlineLvl w:val="0"/>
        <w:rPr>
          <w:rFonts w:ascii="굴림" w:eastAsia="굴림" w:hAnsi="굴림" w:cs="굴림"/>
          <w:b/>
          <w:bCs/>
          <w:kern w:val="36"/>
          <w:sz w:val="48"/>
          <w:szCs w:val="48"/>
          <w:lang w:val="en"/>
        </w:rPr>
      </w:pPr>
      <w:bookmarkStart w:id="4" w:name="Spatial_Type_Improvements"/>
      <w:bookmarkStart w:id="5" w:name="_Toc300146696"/>
      <w:bookmarkEnd w:id="4"/>
      <w:r w:rsidRPr="005C35ED">
        <w:rPr>
          <w:rFonts w:ascii="Segoe UI" w:eastAsia="굴림" w:hAnsi="Segoe UI" w:cs="Segoe UI"/>
          <w:b/>
          <w:bCs/>
          <w:color w:val="365F91"/>
          <w:kern w:val="36"/>
          <w:sz w:val="30"/>
          <w:szCs w:val="30"/>
          <w:lang w:val="en"/>
        </w:rPr>
        <w:t>Spatial Type Improvements</w:t>
      </w:r>
      <w:bookmarkEnd w:id="5"/>
      <w:r w:rsidRPr="005C35ED">
        <w:rPr>
          <w:rFonts w:ascii="굴림" w:eastAsia="굴림" w:hAnsi="굴림" w:cs="굴림"/>
          <w:b/>
          <w:bCs/>
          <w:kern w:val="36"/>
          <w:sz w:val="48"/>
          <w:szCs w:val="48"/>
          <w:lang w:val="en"/>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lang w:val="en"/>
        </w:rPr>
      </w:pPr>
      <w:r w:rsidRPr="005C35ED">
        <w:rPr>
          <w:rFonts w:ascii="Segoe UI" w:eastAsia="굴림" w:hAnsi="Segoe UI" w:cs="Segoe UI"/>
          <w:kern w:val="0"/>
          <w:sz w:val="24"/>
          <w:szCs w:val="24"/>
          <w:lang w:val="en"/>
        </w:rPr>
        <w:t xml:space="preserve">SQL Server Code-Named “Denali” CTP1 introduces several significant enhancements to spatial types, such as support for new subtypes of circular arcs, new and updated methods and aggregates for all subtypes, improved precision, and updates to the geography type. </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lang w:val="en"/>
        </w:rPr>
      </w:pPr>
      <w:bookmarkStart w:id="6" w:name="Circular_Arcs_Support_for_Three_New_Subt"/>
      <w:bookmarkStart w:id="7" w:name="_Toc300146697"/>
      <w:bookmarkEnd w:id="6"/>
      <w:r w:rsidRPr="005C35ED">
        <w:rPr>
          <w:rFonts w:ascii="Cambria" w:eastAsia="굴림" w:hAnsi="Cambria" w:cs="굴림"/>
          <w:b/>
          <w:bCs/>
          <w:color w:val="4F81BD"/>
          <w:kern w:val="0"/>
          <w:sz w:val="27"/>
          <w:szCs w:val="27"/>
          <w:lang w:val="en"/>
        </w:rPr>
        <w:t xml:space="preserve">Circular Arcs: Support for Three New Subtypes </w:t>
      </w:r>
      <w:bookmarkEnd w:id="7"/>
      <w:r w:rsidRPr="005C35ED">
        <w:rPr>
          <w:rFonts w:ascii="Cambria" w:eastAsia="굴림" w:hAnsi="Cambria" w:cs="굴림"/>
          <w:color w:val="FF0000"/>
          <w:kern w:val="0"/>
          <w:sz w:val="27"/>
          <w:szCs w:val="27"/>
          <w:lang w:val="en"/>
        </w:rPr>
        <w:t>(enhanced behavior in CTP3</w:t>
      </w:r>
      <w:r w:rsidRPr="005C35ED">
        <w:rPr>
          <w:rFonts w:ascii="Cambria" w:eastAsia="굴림" w:hAnsi="Cambria" w:cs="굴림"/>
          <w:color w:val="4F81BD"/>
          <w:kern w:val="0"/>
          <w:sz w:val="27"/>
          <w:szCs w:val="27"/>
          <w:lang w:val="en"/>
        </w:rPr>
        <w:t>)</w:t>
      </w:r>
    </w:p>
    <w:p w:rsidR="005C35ED" w:rsidRPr="005C35ED" w:rsidRDefault="005C35ED" w:rsidP="005C35ED">
      <w:pPr>
        <w:widowControl/>
        <w:wordWrap/>
        <w:autoSpaceDE/>
        <w:autoSpaceDN/>
        <w:spacing w:after="0"/>
        <w:jc w:val="left"/>
        <w:rPr>
          <w:rFonts w:ascii="Calibri" w:eastAsia="굴림" w:hAnsi="Calibri" w:cs="Calibri"/>
          <w:kern w:val="0"/>
          <w:sz w:val="22"/>
          <w:lang w:val="en"/>
        </w:rPr>
      </w:pPr>
      <w:r w:rsidRPr="005C35ED">
        <w:rPr>
          <w:rFonts w:ascii="Segoe UI" w:eastAsia="굴림" w:hAnsi="Segoe UI" w:cs="Segoe UI"/>
          <w:kern w:val="0"/>
          <w:sz w:val="18"/>
          <w:szCs w:val="18"/>
          <w:lang w:val="en"/>
        </w:rPr>
        <w:t>Circular arcs are new to CTP1 and are based on the ISO SQL/MM, Part 3: Spatial standard. Circular arcs can be defined by themselves or they can be combined with line segments. Circular arcs can also be the basis for a new type of polygon that contains one or more curve components. For example, parallels on the globe (line of latitude) can be expressed as geography circular arcs. CTP3 updates circular arcs with increased precision for the geography type (</w:t>
      </w:r>
      <w:r w:rsidRPr="005C35ED">
        <w:rPr>
          <w:rFonts w:ascii="Segoe UI" w:eastAsia="굴림" w:hAnsi="Segoe UI" w:cs="Segoe UI"/>
          <w:color w:val="FF0000"/>
          <w:kern w:val="0"/>
          <w:sz w:val="18"/>
          <w:szCs w:val="18"/>
          <w:lang w:val="en"/>
        </w:rPr>
        <w:t>new CTP3 content</w:t>
      </w:r>
      <w:r w:rsidRPr="005C35ED">
        <w:rPr>
          <w:rFonts w:ascii="Segoe UI" w:eastAsia="굴림" w:hAnsi="Segoe UI" w:cs="Segoe UI"/>
          <w:kern w:val="0"/>
          <w:sz w:val="18"/>
          <w:szCs w:val="18"/>
          <w:lang w:val="en"/>
        </w:rPr>
        <w:t>). Sample circular arcs are illustrated here.</w:t>
      </w:r>
      <w:r w:rsidRPr="005C35ED">
        <w:rPr>
          <w:rFonts w:ascii="Segoe UI" w:eastAsia="굴림" w:hAnsi="Segoe UI" w:cs="Segoe UI"/>
          <w:kern w:val="0"/>
          <w:sz w:val="18"/>
          <w:szCs w:val="18"/>
          <w:lang w:val="en"/>
        </w:rPr>
        <w:br/>
      </w: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1866900"/>
            <wp:effectExtent l="0" t="0" r="0" b="0"/>
            <wp:docPr id="23" name="그림 23" descr=" ">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1866900"/>
                    </a:xfrm>
                    <a:prstGeom prst="rect">
                      <a:avLst/>
                    </a:prstGeom>
                    <a:noFill/>
                    <a:ln>
                      <a:noFill/>
                    </a:ln>
                  </pic:spPr>
                </pic:pic>
              </a:graphicData>
            </a:graphic>
          </wp:inline>
        </w:drawing>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Circular arcs are supported by </w:t>
      </w:r>
      <w:r w:rsidRPr="005C35ED">
        <w:rPr>
          <w:rFonts w:ascii="Segoe UI" w:eastAsia="굴림" w:hAnsi="Segoe UI" w:cs="Segoe UI"/>
          <w:b/>
          <w:bCs/>
          <w:kern w:val="0"/>
          <w:sz w:val="18"/>
          <w:szCs w:val="18"/>
          <w:lang w:val="en"/>
        </w:rPr>
        <w:t>geometry</w:t>
      </w:r>
      <w:r w:rsidRPr="005C35ED">
        <w:rPr>
          <w:rFonts w:ascii="Segoe UI" w:eastAsia="굴림" w:hAnsi="Segoe UI" w:cs="Segoe UI"/>
          <w:kern w:val="0"/>
          <w:sz w:val="18"/>
          <w:szCs w:val="18"/>
          <w:lang w:val="en"/>
        </w:rPr>
        <w:t xml:space="preserve"> and </w:t>
      </w:r>
      <w:r w:rsidRPr="005C35ED">
        <w:rPr>
          <w:rFonts w:ascii="Segoe UI" w:eastAsia="굴림" w:hAnsi="Segoe UI" w:cs="Segoe UI"/>
          <w:b/>
          <w:bCs/>
          <w:kern w:val="0"/>
          <w:sz w:val="18"/>
          <w:szCs w:val="18"/>
          <w:lang w:val="en"/>
        </w:rPr>
        <w:t>geography</w:t>
      </w:r>
      <w:r w:rsidRPr="005C35ED">
        <w:rPr>
          <w:rFonts w:ascii="Segoe UI" w:eastAsia="굴림" w:hAnsi="Segoe UI" w:cs="Segoe UI"/>
          <w:kern w:val="0"/>
          <w:sz w:val="18"/>
          <w:szCs w:val="18"/>
          <w:lang w:val="en"/>
        </w:rPr>
        <w:t xml:space="preserve"> and can be defined using Well-known Text (WKT), Well-known Binary (WKB), and Geography Markup Language (GML) in SQL Server Code-Named “Denali.”</w:t>
      </w:r>
    </w:p>
    <w:p w:rsidR="005C35ED" w:rsidRPr="005C35ED" w:rsidRDefault="005C35ED" w:rsidP="005C35ED">
      <w:pPr>
        <w:widowControl/>
        <w:wordWrap/>
        <w:autoSpaceDE/>
        <w:autoSpaceDN/>
        <w:spacing w:before="200" w:after="0"/>
        <w:jc w:val="left"/>
        <w:outlineLvl w:val="2"/>
        <w:rPr>
          <w:rFonts w:ascii="Calibri" w:eastAsia="굴림" w:hAnsi="Calibri" w:cs="Calibri"/>
          <w:b/>
          <w:bCs/>
          <w:kern w:val="0"/>
          <w:sz w:val="27"/>
          <w:szCs w:val="27"/>
          <w:lang w:val="en"/>
        </w:rPr>
      </w:pPr>
      <w:bookmarkStart w:id="8" w:name="CircularString"/>
      <w:bookmarkStart w:id="9" w:name="_Toc300146698"/>
      <w:bookmarkEnd w:id="8"/>
      <w:proofErr w:type="spellStart"/>
      <w:r w:rsidRPr="005C35ED">
        <w:rPr>
          <w:rFonts w:ascii="Cambria" w:eastAsia="굴림" w:hAnsi="Cambria" w:cs="Calibri"/>
          <w:b/>
          <w:bCs/>
          <w:color w:val="4F81BD"/>
          <w:kern w:val="0"/>
          <w:sz w:val="24"/>
          <w:szCs w:val="24"/>
          <w:lang w:val="en"/>
        </w:rPr>
        <w:t>CircularString</w:t>
      </w:r>
      <w:bookmarkEnd w:id="9"/>
      <w:proofErr w:type="spellEnd"/>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Circular strings are the basic curve subtype, corresponding to a </w:t>
      </w:r>
      <w:proofErr w:type="spellStart"/>
      <w:r w:rsidRPr="005C35ED">
        <w:rPr>
          <w:rFonts w:ascii="Segoe UI" w:eastAsia="굴림" w:hAnsi="Segoe UI" w:cs="Segoe UI"/>
          <w:kern w:val="0"/>
          <w:sz w:val="18"/>
          <w:szCs w:val="18"/>
          <w:lang w:val="en"/>
        </w:rPr>
        <w:t>LineString</w:t>
      </w:r>
      <w:proofErr w:type="spellEnd"/>
      <w:r w:rsidRPr="005C35ED">
        <w:rPr>
          <w:rFonts w:ascii="Segoe UI" w:eastAsia="굴림" w:hAnsi="Segoe UI" w:cs="Segoe UI"/>
          <w:kern w:val="0"/>
          <w:sz w:val="18"/>
          <w:szCs w:val="18"/>
          <w:lang w:val="en"/>
        </w:rPr>
        <w:t xml:space="preserve"> for linear data. Three points are used to define a segment with the start (first point) and end (third point) points and another point (second point) anywhere along the circular arc. Circular strings can be linked together where the last point of the previous curve becomes the first point of the next curve. Valid circular strings will always have an odd number of points, three or greater.</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22"/>
          <w:lang w:val="en"/>
        </w:rPr>
        <w:t>DECLARE @g GEOGRAPHY</w:t>
      </w:r>
      <w:proofErr w:type="gramStart"/>
      <w:r w:rsidRPr="005C35ED">
        <w:rPr>
          <w:rFonts w:ascii="Courier New" w:eastAsia="굴림" w:hAnsi="Courier New" w:cs="Courier New"/>
          <w:kern w:val="0"/>
          <w:sz w:val="22"/>
          <w:lang w:val="en"/>
        </w:rPr>
        <w:t>;</w:t>
      </w:r>
      <w:proofErr w:type="gramEnd"/>
      <w:r w:rsidRPr="005C35ED">
        <w:rPr>
          <w:rFonts w:ascii="Courier New" w:eastAsia="굴림" w:hAnsi="Courier New" w:cs="Courier New"/>
          <w:kern w:val="0"/>
          <w:sz w:val="22"/>
          <w:lang w:val="en"/>
        </w:rPr>
        <w:br/>
        <w:t>SET @g = GEOGRAPHY::</w:t>
      </w:r>
      <w:proofErr w:type="spellStart"/>
      <w:r w:rsidRPr="005C35ED">
        <w:rPr>
          <w:rFonts w:ascii="Courier New" w:eastAsia="굴림" w:hAnsi="Courier New" w:cs="Courier New"/>
          <w:kern w:val="0"/>
          <w:sz w:val="22"/>
          <w:lang w:val="en"/>
        </w:rPr>
        <w:t>STGeomFromText</w:t>
      </w:r>
      <w:proofErr w:type="spellEnd"/>
      <w:r w:rsidRPr="005C35ED">
        <w:rPr>
          <w:rFonts w:ascii="Courier New" w:eastAsia="굴림" w:hAnsi="Courier New" w:cs="Courier New"/>
          <w:kern w:val="0"/>
          <w:sz w:val="22"/>
          <w:lang w:val="en"/>
        </w:rPr>
        <w:t>('</w:t>
      </w:r>
      <w:r w:rsidRPr="005C35ED">
        <w:rPr>
          <w:rFonts w:ascii="Courier New" w:eastAsia="굴림" w:hAnsi="Courier New" w:cs="Courier New"/>
          <w:kern w:val="0"/>
          <w:sz w:val="22"/>
          <w:lang w:val="en"/>
        </w:rPr>
        <w:br/>
      </w:r>
      <w:r w:rsidRPr="005C35ED">
        <w:rPr>
          <w:rFonts w:ascii="Courier New" w:eastAsia="굴림" w:hAnsi="Courier New" w:cs="Courier New"/>
          <w:b/>
          <w:bCs/>
          <w:color w:val="C00000"/>
          <w:kern w:val="0"/>
          <w:sz w:val="22"/>
          <w:lang w:val="en"/>
        </w:rPr>
        <w:t>CIRCULARSTRING(0 -23.43778, 0 0, 0 23.43778)</w:t>
      </w:r>
      <w:r w:rsidRPr="005C35ED">
        <w:rPr>
          <w:rFonts w:ascii="Courier New" w:eastAsia="굴림" w:hAnsi="Courier New" w:cs="Courier New"/>
          <w:color w:val="C00000"/>
          <w:kern w:val="0"/>
          <w:sz w:val="22"/>
          <w:lang w:val="en"/>
        </w:rPr>
        <w:br/>
      </w:r>
      <w:r w:rsidRPr="005C35ED">
        <w:rPr>
          <w:rFonts w:ascii="Courier New" w:eastAsia="굴림" w:hAnsi="Courier New" w:cs="Courier New"/>
          <w:kern w:val="0"/>
          <w:sz w:val="22"/>
          <w:lang w:val="en"/>
        </w:rPr>
        <w:t>',4326);</w:t>
      </w:r>
    </w:p>
    <w:p w:rsidR="005C35ED" w:rsidRPr="005C35ED" w:rsidRDefault="005C35ED" w:rsidP="005C35ED">
      <w:pPr>
        <w:widowControl/>
        <w:wordWrap/>
        <w:autoSpaceDE/>
        <w:autoSpaceDN/>
        <w:spacing w:before="200" w:after="0"/>
        <w:jc w:val="left"/>
        <w:outlineLvl w:val="2"/>
        <w:rPr>
          <w:rFonts w:ascii="Calibri" w:eastAsia="굴림" w:hAnsi="Calibri" w:cs="Calibri"/>
          <w:b/>
          <w:bCs/>
          <w:kern w:val="0"/>
          <w:sz w:val="27"/>
          <w:szCs w:val="27"/>
          <w:lang w:val="en"/>
        </w:rPr>
      </w:pPr>
      <w:bookmarkStart w:id="10" w:name="CompoundCurve"/>
      <w:bookmarkStart w:id="11" w:name="_Toc300146699"/>
      <w:bookmarkEnd w:id="10"/>
      <w:proofErr w:type="spellStart"/>
      <w:r w:rsidRPr="005C35ED">
        <w:rPr>
          <w:rFonts w:ascii="Cambria" w:eastAsia="굴림" w:hAnsi="Cambria" w:cs="Calibri"/>
          <w:b/>
          <w:bCs/>
          <w:color w:val="4F81BD"/>
          <w:kern w:val="0"/>
          <w:sz w:val="24"/>
          <w:szCs w:val="24"/>
          <w:lang w:val="en"/>
        </w:rPr>
        <w:lastRenderedPageBreak/>
        <w:t>CompoundCurve</w:t>
      </w:r>
      <w:bookmarkEnd w:id="11"/>
      <w:proofErr w:type="spellEnd"/>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color w:val="2E2E2E"/>
          <w:kern w:val="0"/>
          <w:sz w:val="18"/>
          <w:szCs w:val="18"/>
          <w:lang w:val="en"/>
        </w:rPr>
        <w:t>Compound curves enable you to define new curves that can be composed of circular strings only, or circular strings and linear strings. The end point of every component must be identical to the starting point of the next component.</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Here is an example of a </w:t>
      </w:r>
      <w:proofErr w:type="spellStart"/>
      <w:r w:rsidRPr="005C35ED">
        <w:rPr>
          <w:rFonts w:ascii="Segoe UI" w:eastAsia="굴림" w:hAnsi="Segoe UI" w:cs="Segoe UI"/>
          <w:kern w:val="0"/>
          <w:sz w:val="18"/>
          <w:szCs w:val="18"/>
          <w:lang w:val="en"/>
        </w:rPr>
        <w:t>CompoundCurve</w:t>
      </w:r>
      <w:proofErr w:type="spellEnd"/>
      <w:r w:rsidRPr="005C35ED">
        <w:rPr>
          <w:rFonts w:ascii="Segoe UI" w:eastAsia="굴림" w:hAnsi="Segoe UI" w:cs="Segoe UI"/>
          <w:kern w:val="0"/>
          <w:sz w:val="18"/>
          <w:szCs w:val="18"/>
          <w:lang w:val="en"/>
        </w:rPr>
        <w:t xml:space="preserve"> made up of circular strings only.</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DECLARE @g GEOGRAPHY;</w:t>
      </w:r>
      <w:r w:rsidRPr="005C35ED">
        <w:rPr>
          <w:rFonts w:ascii="Courier New" w:eastAsia="굴림" w:hAnsi="Courier New" w:cs="Courier New"/>
          <w:kern w:val="0"/>
          <w:sz w:val="17"/>
          <w:szCs w:val="17"/>
          <w:lang w:val="en"/>
        </w:rPr>
        <w:br/>
        <w:t>SET @g = GEOGRAPHY::</w:t>
      </w:r>
      <w:proofErr w:type="spellStart"/>
      <w:r w:rsidRPr="005C35ED">
        <w:rPr>
          <w:rFonts w:ascii="Courier New" w:eastAsia="굴림" w:hAnsi="Courier New" w:cs="Courier New"/>
          <w:kern w:val="0"/>
          <w:sz w:val="17"/>
          <w:szCs w:val="17"/>
          <w:lang w:val="en"/>
        </w:rPr>
        <w:t>STGeomFromText</w:t>
      </w:r>
      <w:proofErr w:type="spellEnd"/>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r>
      <w:r w:rsidRPr="005C35ED">
        <w:rPr>
          <w:rFonts w:ascii="Courier New" w:eastAsia="굴림" w:hAnsi="Courier New" w:cs="Courier New"/>
          <w:b/>
          <w:bCs/>
          <w:color w:val="C00000"/>
          <w:kern w:val="0"/>
          <w:sz w:val="17"/>
          <w:szCs w:val="17"/>
          <w:lang w:val="en"/>
        </w:rPr>
        <w:t>COMPOUNDCURVE(</w:t>
      </w:r>
      <w:r w:rsidRPr="005C35ED">
        <w:rPr>
          <w:rFonts w:ascii="Courier New" w:eastAsia="굴림" w:hAnsi="Courier New" w:cs="Courier New"/>
          <w:b/>
          <w:bCs/>
          <w:color w:val="C00000"/>
          <w:kern w:val="0"/>
          <w:sz w:val="17"/>
          <w:szCs w:val="17"/>
          <w:lang w:val="en"/>
        </w:rPr>
        <w:br/>
        <w:t>CIRCULARSTRING(0 -23.43778, 0 0, 0 23.43778),</w:t>
      </w:r>
      <w:r w:rsidRPr="005C35ED">
        <w:rPr>
          <w:rFonts w:ascii="Courier New" w:eastAsia="굴림" w:hAnsi="Courier New" w:cs="Courier New"/>
          <w:b/>
          <w:bCs/>
          <w:color w:val="C00000"/>
          <w:kern w:val="0"/>
          <w:sz w:val="17"/>
          <w:szCs w:val="17"/>
          <w:lang w:val="en"/>
        </w:rPr>
        <w:br/>
        <w:t>CIRCULARSTRING(0 23.43778, -45 23.43778, -90 23.43778),</w:t>
      </w:r>
      <w:r w:rsidRPr="005C35ED">
        <w:rPr>
          <w:rFonts w:ascii="Courier New" w:eastAsia="굴림" w:hAnsi="Courier New" w:cs="Courier New"/>
          <w:b/>
          <w:bCs/>
          <w:color w:val="C00000"/>
          <w:kern w:val="0"/>
          <w:sz w:val="17"/>
          <w:szCs w:val="17"/>
          <w:lang w:val="en"/>
        </w:rPr>
        <w:br/>
        <w:t>CIRCULARSTRING(-90 23.43778, -90 0, -90 -23.43778),</w:t>
      </w:r>
      <w:r w:rsidRPr="005C35ED">
        <w:rPr>
          <w:rFonts w:ascii="Courier New" w:eastAsia="굴림" w:hAnsi="Courier New" w:cs="Courier New"/>
          <w:b/>
          <w:bCs/>
          <w:color w:val="C00000"/>
          <w:kern w:val="0"/>
          <w:sz w:val="17"/>
          <w:szCs w:val="17"/>
          <w:lang w:val="en"/>
        </w:rPr>
        <w:br/>
        <w:t>CIRCULARSTRING(-90 -23.43778, -45 -23.43778, 0 -23.43778))</w:t>
      </w:r>
      <w:r w:rsidRPr="005C35ED">
        <w:rPr>
          <w:rFonts w:ascii="Courier New" w:eastAsia="굴림" w:hAnsi="Courier New" w:cs="Courier New"/>
          <w:b/>
          <w:bCs/>
          <w:color w:val="C00000"/>
          <w:kern w:val="0"/>
          <w:sz w:val="17"/>
          <w:szCs w:val="17"/>
          <w:lang w:val="en"/>
        </w:rPr>
        <w:br/>
      </w:r>
      <w:r w:rsidRPr="005C35ED">
        <w:rPr>
          <w:rFonts w:ascii="Courier New" w:eastAsia="굴림" w:hAnsi="Courier New" w:cs="Courier New"/>
          <w:kern w:val="0"/>
          <w:sz w:val="17"/>
          <w:szCs w:val="17"/>
          <w:lang w:val="en"/>
        </w:rPr>
        <w:t>',4326);</w:t>
      </w:r>
      <w:r w:rsidRPr="005C35ED">
        <w:rPr>
          <w:rFonts w:ascii="Courier New" w:eastAsia="굴림" w:hAnsi="Courier New" w:cs="Courier New"/>
          <w:b/>
          <w:bCs/>
          <w:kern w:val="0"/>
          <w:sz w:val="22"/>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Here is an example of a </w:t>
      </w:r>
      <w:proofErr w:type="spellStart"/>
      <w:r w:rsidRPr="005C35ED">
        <w:rPr>
          <w:rFonts w:ascii="Segoe UI" w:eastAsia="굴림" w:hAnsi="Segoe UI" w:cs="Segoe UI"/>
          <w:kern w:val="0"/>
          <w:sz w:val="18"/>
          <w:szCs w:val="18"/>
          <w:lang w:val="en"/>
        </w:rPr>
        <w:t>CompoundCurve</w:t>
      </w:r>
      <w:proofErr w:type="spellEnd"/>
      <w:r w:rsidRPr="005C35ED">
        <w:rPr>
          <w:rFonts w:ascii="Segoe UI" w:eastAsia="굴림" w:hAnsi="Segoe UI" w:cs="Segoe UI"/>
          <w:kern w:val="0"/>
          <w:sz w:val="18"/>
          <w:szCs w:val="18"/>
          <w:lang w:val="en"/>
        </w:rPr>
        <w:t xml:space="preserve"> made up of circular strings and linear strings. Note that linear strings do not contain a keyword.</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18"/>
          <w:szCs w:val="18"/>
          <w:lang w:val="en"/>
        </w:rPr>
        <w:t>DECLARE @g GEOGRAPHY</w:t>
      </w:r>
      <w:proofErr w:type="gramStart"/>
      <w:r w:rsidRPr="005C35ED">
        <w:rPr>
          <w:rFonts w:ascii="Courier New" w:eastAsia="굴림" w:hAnsi="Courier New" w:cs="Courier New"/>
          <w:kern w:val="0"/>
          <w:sz w:val="18"/>
          <w:szCs w:val="18"/>
          <w:lang w:val="en"/>
        </w:rPr>
        <w:t>;</w:t>
      </w:r>
      <w:proofErr w:type="gramEnd"/>
      <w:r w:rsidRPr="005C35ED">
        <w:rPr>
          <w:rFonts w:ascii="Courier New" w:eastAsia="굴림" w:hAnsi="Courier New" w:cs="Courier New"/>
          <w:kern w:val="0"/>
          <w:sz w:val="18"/>
          <w:szCs w:val="18"/>
          <w:lang w:val="en"/>
        </w:rPr>
        <w:br/>
        <w:t>SET @g = GEOGRAPHY::</w:t>
      </w:r>
      <w:proofErr w:type="spellStart"/>
      <w:r w:rsidRPr="005C35ED">
        <w:rPr>
          <w:rFonts w:ascii="Courier New" w:eastAsia="굴림" w:hAnsi="Courier New" w:cs="Courier New"/>
          <w:kern w:val="0"/>
          <w:sz w:val="18"/>
          <w:szCs w:val="18"/>
          <w:lang w:val="en"/>
        </w:rPr>
        <w:t>STGeomFromText</w:t>
      </w:r>
      <w:proofErr w:type="spellEnd"/>
      <w:r w:rsidRPr="005C35ED">
        <w:rPr>
          <w:rFonts w:ascii="Courier New" w:eastAsia="굴림" w:hAnsi="Courier New" w:cs="Courier New"/>
          <w:kern w:val="0"/>
          <w:sz w:val="18"/>
          <w:szCs w:val="18"/>
          <w:lang w:val="en"/>
        </w:rPr>
        <w:t>('</w:t>
      </w:r>
      <w:r w:rsidRPr="005C35ED">
        <w:rPr>
          <w:rFonts w:ascii="Courier New" w:eastAsia="굴림" w:hAnsi="Courier New" w:cs="Courier New"/>
          <w:kern w:val="0"/>
          <w:sz w:val="18"/>
          <w:szCs w:val="18"/>
          <w:lang w:val="en"/>
        </w:rPr>
        <w:br/>
      </w:r>
      <w:r w:rsidRPr="005C35ED">
        <w:rPr>
          <w:rFonts w:ascii="Courier New" w:eastAsia="굴림" w:hAnsi="Courier New" w:cs="Courier New"/>
          <w:b/>
          <w:bCs/>
          <w:color w:val="C00000"/>
          <w:kern w:val="0"/>
          <w:sz w:val="18"/>
          <w:szCs w:val="18"/>
          <w:lang w:val="en"/>
        </w:rPr>
        <w:t>COMPOUNDCURVE(</w:t>
      </w:r>
      <w:r w:rsidRPr="005C35ED">
        <w:rPr>
          <w:rFonts w:ascii="Courier New" w:eastAsia="굴림" w:hAnsi="Courier New" w:cs="Courier New"/>
          <w:b/>
          <w:bCs/>
          <w:color w:val="C00000"/>
          <w:kern w:val="0"/>
          <w:sz w:val="18"/>
          <w:szCs w:val="18"/>
          <w:lang w:val="en"/>
        </w:rPr>
        <w:br/>
        <w:t xml:space="preserve">(0 -23.43778, 0 23.43778), </w:t>
      </w:r>
      <w:r w:rsidRPr="005C35ED">
        <w:rPr>
          <w:rFonts w:ascii="Courier New" w:eastAsia="굴림" w:hAnsi="Courier New" w:cs="Courier New"/>
          <w:color w:val="008000"/>
          <w:kern w:val="0"/>
          <w:sz w:val="18"/>
          <w:szCs w:val="18"/>
          <w:lang w:val="en"/>
        </w:rPr>
        <w:t>--Linear Segment*</w:t>
      </w:r>
      <w:r w:rsidRPr="005C35ED">
        <w:rPr>
          <w:rFonts w:ascii="Courier New" w:eastAsia="굴림" w:hAnsi="Courier New" w:cs="Courier New"/>
          <w:b/>
          <w:bCs/>
          <w:color w:val="C00000"/>
          <w:kern w:val="0"/>
          <w:sz w:val="22"/>
          <w:lang w:val="en"/>
        </w:rPr>
        <w:br/>
      </w:r>
      <w:r w:rsidRPr="005C35ED">
        <w:rPr>
          <w:rFonts w:ascii="Courier New" w:eastAsia="굴림" w:hAnsi="Courier New" w:cs="Courier New"/>
          <w:b/>
          <w:bCs/>
          <w:color w:val="C00000"/>
          <w:kern w:val="0"/>
          <w:sz w:val="18"/>
          <w:szCs w:val="18"/>
          <w:lang w:val="en"/>
        </w:rPr>
        <w:t xml:space="preserve">CIRCULARSTRING(0 23.43778, -45 23.43778, -90 23.43778), </w:t>
      </w:r>
      <w:r w:rsidRPr="005C35ED">
        <w:rPr>
          <w:rFonts w:ascii="Courier New" w:eastAsia="굴림" w:hAnsi="Courier New" w:cs="Courier New"/>
          <w:b/>
          <w:bCs/>
          <w:color w:val="C00000"/>
          <w:kern w:val="0"/>
          <w:sz w:val="18"/>
          <w:szCs w:val="18"/>
          <w:lang w:val="en"/>
        </w:rPr>
        <w:br/>
        <w:t xml:space="preserve">(-90 23.43778, -90 -23.43778), </w:t>
      </w:r>
      <w:r w:rsidRPr="005C35ED">
        <w:rPr>
          <w:rFonts w:ascii="Courier New" w:eastAsia="굴림" w:hAnsi="Courier New" w:cs="Courier New"/>
          <w:color w:val="008000"/>
          <w:kern w:val="0"/>
          <w:sz w:val="18"/>
          <w:szCs w:val="18"/>
          <w:lang w:val="en"/>
        </w:rPr>
        <w:t>--Linear Segment*</w:t>
      </w:r>
      <w:r w:rsidRPr="005C35ED">
        <w:rPr>
          <w:rFonts w:ascii="Courier New" w:eastAsia="굴림" w:hAnsi="Courier New" w:cs="Courier New"/>
          <w:b/>
          <w:bCs/>
          <w:color w:val="C00000"/>
          <w:kern w:val="0"/>
          <w:sz w:val="22"/>
          <w:lang w:val="en"/>
        </w:rPr>
        <w:br/>
      </w:r>
      <w:r w:rsidRPr="005C35ED">
        <w:rPr>
          <w:rFonts w:ascii="Courier New" w:eastAsia="굴림" w:hAnsi="Courier New" w:cs="Courier New"/>
          <w:b/>
          <w:bCs/>
          <w:color w:val="C00000"/>
          <w:kern w:val="0"/>
          <w:sz w:val="18"/>
          <w:szCs w:val="18"/>
          <w:lang w:val="en"/>
        </w:rPr>
        <w:t>CIRCULARSTRING(-90 -23.43778, -45 -23.43778, 0 -23.43778))</w:t>
      </w:r>
      <w:r w:rsidRPr="005C35ED">
        <w:rPr>
          <w:rFonts w:ascii="Courier New" w:eastAsia="굴림" w:hAnsi="Courier New" w:cs="Courier New"/>
          <w:b/>
          <w:bCs/>
          <w:color w:val="C00000"/>
          <w:kern w:val="0"/>
          <w:sz w:val="18"/>
          <w:szCs w:val="18"/>
          <w:lang w:val="en"/>
        </w:rPr>
        <w:br/>
      </w:r>
      <w:r w:rsidRPr="005C35ED">
        <w:rPr>
          <w:rFonts w:ascii="Courier New" w:eastAsia="굴림" w:hAnsi="Courier New" w:cs="Courier New"/>
          <w:kern w:val="0"/>
          <w:sz w:val="18"/>
          <w:szCs w:val="18"/>
          <w:lang w:val="en"/>
        </w:rPr>
        <w:t>',4326);</w:t>
      </w:r>
      <w:r w:rsidRPr="005C35ED">
        <w:rPr>
          <w:rFonts w:ascii="Courier New" w:eastAsia="굴림" w:hAnsi="Courier New" w:cs="Courier New"/>
          <w:b/>
          <w:bCs/>
          <w:kern w:val="0"/>
          <w:sz w:val="22"/>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i/>
          <w:iCs/>
          <w:kern w:val="0"/>
          <w:sz w:val="18"/>
          <w:szCs w:val="18"/>
          <w:lang w:val="en"/>
        </w:rPr>
        <w:t>*</w:t>
      </w:r>
      <w:r w:rsidRPr="005C35ED">
        <w:rPr>
          <w:rFonts w:ascii="Segoe UI" w:eastAsia="굴림" w:hAnsi="Segoe UI" w:cs="Segoe UI"/>
          <w:b/>
          <w:bCs/>
          <w:i/>
          <w:iCs/>
          <w:kern w:val="0"/>
          <w:sz w:val="18"/>
          <w:szCs w:val="18"/>
          <w:lang w:val="en"/>
        </w:rPr>
        <w:t>Note</w:t>
      </w:r>
      <w:r w:rsidRPr="005C35ED">
        <w:rPr>
          <w:rFonts w:ascii="Segoe UI" w:eastAsia="굴림" w:hAnsi="Segoe UI" w:cs="Segoe UI"/>
          <w:i/>
          <w:iCs/>
          <w:kern w:val="0"/>
          <w:sz w:val="18"/>
          <w:szCs w:val="18"/>
          <w:lang w:val="en"/>
        </w:rPr>
        <w:t>: You must remove the SQL comments (in green) from this example before it will execute correctly in Transact-SQL.</w:t>
      </w:r>
      <w:r w:rsidRPr="005C35ED">
        <w:rPr>
          <w:rFonts w:ascii="Calibri" w:eastAsia="굴림" w:hAnsi="Calibri" w:cs="Calibri"/>
          <w:kern w:val="0"/>
          <w:sz w:val="22"/>
          <w:lang w:val="en"/>
        </w:rPr>
        <w:t xml:space="preserve"> </w:t>
      </w:r>
    </w:p>
    <w:p w:rsidR="005C35ED" w:rsidRPr="005C35ED" w:rsidRDefault="005C35ED" w:rsidP="005C35ED">
      <w:pPr>
        <w:widowControl/>
        <w:wordWrap/>
        <w:autoSpaceDE/>
        <w:autoSpaceDN/>
        <w:spacing w:before="200" w:after="0"/>
        <w:jc w:val="left"/>
        <w:outlineLvl w:val="2"/>
        <w:rPr>
          <w:rFonts w:ascii="Calibri" w:eastAsia="굴림" w:hAnsi="Calibri" w:cs="Calibri"/>
          <w:b/>
          <w:bCs/>
          <w:kern w:val="0"/>
          <w:sz w:val="27"/>
          <w:szCs w:val="27"/>
          <w:lang w:val="en"/>
        </w:rPr>
      </w:pPr>
      <w:bookmarkStart w:id="12" w:name="CurvePolygon"/>
      <w:bookmarkStart w:id="13" w:name="_Toc300146700"/>
      <w:bookmarkEnd w:id="12"/>
      <w:proofErr w:type="spellStart"/>
      <w:r w:rsidRPr="005C35ED">
        <w:rPr>
          <w:rFonts w:ascii="Cambria" w:eastAsia="굴림" w:hAnsi="Cambria" w:cs="Calibri"/>
          <w:b/>
          <w:bCs/>
          <w:color w:val="4F81BD"/>
          <w:kern w:val="0"/>
          <w:sz w:val="24"/>
          <w:szCs w:val="24"/>
          <w:lang w:val="en"/>
        </w:rPr>
        <w:t>CurvePolygon</w:t>
      </w:r>
      <w:bookmarkEnd w:id="13"/>
      <w:proofErr w:type="spellEnd"/>
      <w:r w:rsidRPr="005C35ED">
        <w:rPr>
          <w:rFonts w:ascii="Calibri" w:eastAsia="굴림" w:hAnsi="Calibri" w:cs="Calibri"/>
          <w:b/>
          <w:bCs/>
          <w:kern w:val="0"/>
          <w:sz w:val="27"/>
          <w:szCs w:val="27"/>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color w:val="2E2E2E"/>
          <w:kern w:val="0"/>
          <w:sz w:val="18"/>
          <w:szCs w:val="18"/>
          <w:lang w:val="en"/>
        </w:rPr>
        <w:t xml:space="preserve">Curve polygons are similar to polygons, having at least one ring and zero or more holes (inner rings). Curve polygons are composed of linear strings, circular strings, and/or compound curves. Within a given ring, the first point as defined in a curve polygon component must be identical to the last point in a curve polygon component, just like standard polygon rings.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Here is an example of a </w:t>
      </w:r>
      <w:proofErr w:type="spellStart"/>
      <w:r w:rsidRPr="005C35ED">
        <w:rPr>
          <w:rFonts w:ascii="Segoe UI" w:eastAsia="굴림" w:hAnsi="Segoe UI" w:cs="Segoe UI"/>
          <w:kern w:val="0"/>
          <w:sz w:val="18"/>
          <w:szCs w:val="18"/>
          <w:lang w:val="en"/>
        </w:rPr>
        <w:t>CurvePolygon</w:t>
      </w:r>
      <w:proofErr w:type="spellEnd"/>
      <w:r w:rsidRPr="005C35ED">
        <w:rPr>
          <w:rFonts w:ascii="Segoe UI" w:eastAsia="굴림" w:hAnsi="Segoe UI" w:cs="Segoe UI"/>
          <w:kern w:val="0"/>
          <w:sz w:val="18"/>
          <w:szCs w:val="18"/>
          <w:lang w:val="en"/>
        </w:rPr>
        <w:t xml:space="preserve"> made up of compound curves, themselves made up of circular strings and linear strings.</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DECLARE @g GEOGRAPHY</w:t>
      </w:r>
      <w:proofErr w:type="gramStart"/>
      <w:r w:rsidRPr="005C35ED">
        <w:rPr>
          <w:rFonts w:ascii="Courier New" w:eastAsia="굴림" w:hAnsi="Courier New" w:cs="Courier New"/>
          <w:kern w:val="0"/>
          <w:sz w:val="17"/>
          <w:szCs w:val="17"/>
          <w:lang w:val="en"/>
        </w:rPr>
        <w:t>;</w:t>
      </w:r>
      <w:proofErr w:type="gramEnd"/>
      <w:r w:rsidRPr="005C35ED">
        <w:rPr>
          <w:rFonts w:ascii="Courier New" w:eastAsia="굴림" w:hAnsi="Courier New" w:cs="Courier New"/>
          <w:kern w:val="0"/>
          <w:sz w:val="17"/>
          <w:szCs w:val="17"/>
          <w:lang w:val="en"/>
        </w:rPr>
        <w:br/>
        <w:t>SET @g = GEOGRAPHY::</w:t>
      </w:r>
      <w:proofErr w:type="spellStart"/>
      <w:r w:rsidRPr="005C35ED">
        <w:rPr>
          <w:rFonts w:ascii="Courier New" w:eastAsia="굴림" w:hAnsi="Courier New" w:cs="Courier New"/>
          <w:kern w:val="0"/>
          <w:sz w:val="17"/>
          <w:szCs w:val="17"/>
          <w:lang w:val="en"/>
        </w:rPr>
        <w:t>STGeomFromText</w:t>
      </w:r>
      <w:proofErr w:type="spellEnd"/>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r>
      <w:r w:rsidRPr="005C35ED">
        <w:rPr>
          <w:rFonts w:ascii="Courier New" w:eastAsia="굴림" w:hAnsi="Courier New" w:cs="Courier New"/>
          <w:b/>
          <w:bCs/>
          <w:color w:val="C00000"/>
          <w:kern w:val="0"/>
          <w:sz w:val="17"/>
          <w:szCs w:val="17"/>
          <w:lang w:val="en"/>
        </w:rPr>
        <w:t>CURVEPOLYGON(</w:t>
      </w:r>
      <w:r w:rsidRPr="005C35ED">
        <w:rPr>
          <w:rFonts w:ascii="Courier New" w:eastAsia="굴림" w:hAnsi="Courier New" w:cs="Courier New"/>
          <w:b/>
          <w:bCs/>
          <w:color w:val="C00000"/>
          <w:kern w:val="0"/>
          <w:sz w:val="17"/>
          <w:szCs w:val="17"/>
          <w:lang w:val="en"/>
        </w:rPr>
        <w:br/>
        <w:t>COMPOUNDCURVE(</w:t>
      </w:r>
      <w:r w:rsidRPr="005C35ED">
        <w:rPr>
          <w:rFonts w:ascii="Courier New" w:eastAsia="굴림" w:hAnsi="Courier New" w:cs="Courier New"/>
          <w:b/>
          <w:bCs/>
          <w:color w:val="C00000"/>
          <w:kern w:val="0"/>
          <w:sz w:val="17"/>
          <w:szCs w:val="17"/>
          <w:lang w:val="en"/>
        </w:rPr>
        <w:br/>
        <w:t>(0 -23.43778, 0 23.43778),</w:t>
      </w:r>
      <w:r w:rsidRPr="005C35ED">
        <w:rPr>
          <w:rFonts w:ascii="Courier New" w:eastAsia="굴림" w:hAnsi="Courier New" w:cs="Courier New"/>
          <w:b/>
          <w:bCs/>
          <w:color w:val="C00000"/>
          <w:kern w:val="0"/>
          <w:sz w:val="17"/>
          <w:szCs w:val="17"/>
          <w:lang w:val="en"/>
        </w:rPr>
        <w:br/>
        <w:t xml:space="preserve">CIRCULARSTRING(0 23.43778, -45 23.43778, -90 23.43778), </w:t>
      </w:r>
      <w:r w:rsidRPr="005C35ED">
        <w:rPr>
          <w:rFonts w:ascii="Courier New" w:eastAsia="굴림" w:hAnsi="Courier New" w:cs="Courier New"/>
          <w:b/>
          <w:bCs/>
          <w:color w:val="C00000"/>
          <w:kern w:val="0"/>
          <w:sz w:val="17"/>
          <w:szCs w:val="17"/>
          <w:lang w:val="en"/>
        </w:rPr>
        <w:br/>
        <w:t>(-90 23.43778, -90 -23.43778),</w:t>
      </w:r>
      <w:r w:rsidRPr="005C35ED">
        <w:rPr>
          <w:rFonts w:ascii="Courier New" w:eastAsia="굴림" w:hAnsi="Courier New" w:cs="Courier New"/>
          <w:b/>
          <w:bCs/>
          <w:color w:val="C00000"/>
          <w:kern w:val="0"/>
          <w:sz w:val="17"/>
          <w:szCs w:val="17"/>
          <w:lang w:val="en"/>
        </w:rPr>
        <w:br/>
        <w:t>CIRCULARSTRING(-90 -23.43778, -45 -23.43778, 0 -23.43778)</w:t>
      </w:r>
      <w:r w:rsidRPr="005C35ED">
        <w:rPr>
          <w:rFonts w:ascii="Courier New" w:eastAsia="굴림" w:hAnsi="Courier New" w:cs="Courier New"/>
          <w:b/>
          <w:bCs/>
          <w:color w:val="C00000"/>
          <w:kern w:val="0"/>
          <w:sz w:val="17"/>
          <w:szCs w:val="17"/>
          <w:lang w:val="en"/>
        </w:rPr>
        <w:br/>
        <w:t>)</w:t>
      </w:r>
      <w:r w:rsidRPr="005C35ED">
        <w:rPr>
          <w:rFonts w:ascii="Courier New" w:eastAsia="굴림" w:hAnsi="Courier New" w:cs="Courier New"/>
          <w:kern w:val="0"/>
          <w:sz w:val="17"/>
          <w:szCs w:val="17"/>
          <w:lang w:val="en"/>
        </w:rPr>
        <w:br/>
        <w:t>)</w:t>
      </w:r>
      <w:r w:rsidRPr="005C35ED">
        <w:rPr>
          <w:rFonts w:ascii="Courier New" w:eastAsia="굴림" w:hAnsi="Courier New" w:cs="Courier New"/>
          <w:kern w:val="0"/>
          <w:sz w:val="17"/>
          <w:szCs w:val="17"/>
          <w:lang w:val="en"/>
        </w:rPr>
        <w:br/>
        <w:t>',4326);</w:t>
      </w:r>
    </w:p>
    <w:p w:rsidR="005C35ED" w:rsidRPr="005C35ED" w:rsidRDefault="005C35ED" w:rsidP="005C35ED">
      <w:pPr>
        <w:widowControl/>
        <w:wordWrap/>
        <w:autoSpaceDE/>
        <w:autoSpaceDN/>
        <w:spacing w:before="200" w:after="0"/>
        <w:jc w:val="left"/>
        <w:outlineLvl w:val="2"/>
        <w:rPr>
          <w:rFonts w:ascii="Calibri" w:eastAsia="굴림" w:hAnsi="Calibri" w:cs="Calibri"/>
          <w:b/>
          <w:bCs/>
          <w:kern w:val="0"/>
          <w:sz w:val="27"/>
          <w:szCs w:val="27"/>
          <w:lang w:val="en"/>
        </w:rPr>
      </w:pPr>
      <w:bookmarkStart w:id="14" w:name="Collections_of_Curved_Objects"/>
      <w:bookmarkStart w:id="15" w:name="_Toc300146701"/>
      <w:bookmarkEnd w:id="14"/>
      <w:r w:rsidRPr="005C35ED">
        <w:rPr>
          <w:rFonts w:ascii="Cambria" w:eastAsia="굴림" w:hAnsi="Cambria" w:cs="Calibri"/>
          <w:b/>
          <w:bCs/>
          <w:color w:val="4F81BD"/>
          <w:kern w:val="0"/>
          <w:sz w:val="24"/>
          <w:szCs w:val="24"/>
          <w:lang w:val="en"/>
        </w:rPr>
        <w:t>Collections of Curved Objects</w:t>
      </w:r>
      <w:bookmarkEnd w:id="15"/>
      <w:r w:rsidRPr="005C35ED">
        <w:rPr>
          <w:rFonts w:ascii="Calibri" w:eastAsia="굴림" w:hAnsi="Calibri" w:cs="Calibri"/>
          <w:b/>
          <w:bCs/>
          <w:kern w:val="0"/>
          <w:sz w:val="27"/>
          <w:szCs w:val="27"/>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In order to create a collection of curved objects with objects without curves, a geometry collection must be used.</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DECLARE @g GEOGRAPHY</w:t>
      </w:r>
      <w:r w:rsidRPr="005C35ED">
        <w:rPr>
          <w:rFonts w:ascii="Courier New" w:eastAsia="굴림" w:hAnsi="Courier New" w:cs="Courier New"/>
          <w:kern w:val="0"/>
          <w:sz w:val="17"/>
          <w:szCs w:val="17"/>
          <w:lang w:val="en"/>
        </w:rPr>
        <w:br/>
        <w:t>SET @g = GEOGRAPHY::</w:t>
      </w:r>
      <w:proofErr w:type="spellStart"/>
      <w:r w:rsidRPr="005C35ED">
        <w:rPr>
          <w:rFonts w:ascii="Courier New" w:eastAsia="굴림" w:hAnsi="Courier New" w:cs="Courier New"/>
          <w:kern w:val="0"/>
          <w:sz w:val="17"/>
          <w:szCs w:val="17"/>
          <w:lang w:val="en"/>
        </w:rPr>
        <w:t>STGeomFromText</w:t>
      </w:r>
      <w:proofErr w:type="spellEnd"/>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r>
      <w:r w:rsidRPr="005C35ED">
        <w:rPr>
          <w:rFonts w:ascii="Courier New" w:eastAsia="굴림" w:hAnsi="Courier New" w:cs="Courier New"/>
          <w:b/>
          <w:bCs/>
          <w:color w:val="C00000"/>
          <w:kern w:val="0"/>
          <w:sz w:val="17"/>
          <w:szCs w:val="17"/>
          <w:lang w:val="en"/>
        </w:rPr>
        <w:lastRenderedPageBreak/>
        <w:t>GEOMETRYCOLLECTION(</w:t>
      </w:r>
      <w:r w:rsidRPr="005C35ED">
        <w:rPr>
          <w:rFonts w:ascii="Courier New" w:eastAsia="굴림" w:hAnsi="Courier New" w:cs="Courier New"/>
          <w:b/>
          <w:bCs/>
          <w:color w:val="C00000"/>
          <w:kern w:val="0"/>
          <w:sz w:val="17"/>
          <w:szCs w:val="17"/>
          <w:lang w:val="en"/>
        </w:rPr>
        <w:br/>
        <w:t>COMPOUNDCURVE(</w:t>
      </w:r>
      <w:r w:rsidRPr="005C35ED">
        <w:rPr>
          <w:rFonts w:ascii="Courier New" w:eastAsia="굴림" w:hAnsi="Courier New" w:cs="Courier New"/>
          <w:b/>
          <w:bCs/>
          <w:color w:val="C00000"/>
          <w:kern w:val="0"/>
          <w:sz w:val="17"/>
          <w:szCs w:val="17"/>
          <w:lang w:val="en"/>
        </w:rPr>
        <w:br/>
        <w:t>CIRCULARSTRING(0 23.43778, -45 23.43778, -90 23.43778),</w:t>
      </w:r>
      <w:r w:rsidRPr="005C35ED">
        <w:rPr>
          <w:rFonts w:ascii="Courier New" w:eastAsia="굴림" w:hAnsi="Courier New" w:cs="Courier New"/>
          <w:b/>
          <w:bCs/>
          <w:color w:val="C00000"/>
          <w:kern w:val="0"/>
          <w:sz w:val="17"/>
          <w:szCs w:val="17"/>
          <w:lang w:val="en"/>
        </w:rPr>
        <w:br/>
        <w:t xml:space="preserve">(-90 23.43778, -90 -23.43778) </w:t>
      </w:r>
      <w:r w:rsidRPr="005C35ED">
        <w:rPr>
          <w:rFonts w:ascii="Courier New" w:eastAsia="굴림" w:hAnsi="Courier New" w:cs="Courier New"/>
          <w:b/>
          <w:bCs/>
          <w:color w:val="C00000"/>
          <w:kern w:val="0"/>
          <w:sz w:val="17"/>
          <w:szCs w:val="17"/>
          <w:lang w:val="en"/>
        </w:rPr>
        <w:br/>
        <w:t xml:space="preserve">), </w:t>
      </w:r>
      <w:r w:rsidRPr="005C35ED">
        <w:rPr>
          <w:rFonts w:ascii="Courier New" w:eastAsia="굴림" w:hAnsi="Courier New" w:cs="Courier New"/>
          <w:b/>
          <w:bCs/>
          <w:color w:val="C00000"/>
          <w:kern w:val="0"/>
          <w:sz w:val="17"/>
          <w:szCs w:val="17"/>
          <w:lang w:val="en"/>
        </w:rPr>
        <w:br/>
        <w:t xml:space="preserve">COMPOUNDCURVE( </w:t>
      </w:r>
      <w:r w:rsidRPr="005C35ED">
        <w:rPr>
          <w:rFonts w:ascii="Courier New" w:eastAsia="굴림" w:hAnsi="Courier New" w:cs="Courier New"/>
          <w:b/>
          <w:bCs/>
          <w:color w:val="C00000"/>
          <w:kern w:val="0"/>
          <w:sz w:val="17"/>
          <w:szCs w:val="17"/>
          <w:lang w:val="en"/>
        </w:rPr>
        <w:br/>
        <w:t xml:space="preserve">CIRCULARSTRING(-90 -23.43778, -45 -23.43778, 0 -23.43778), </w:t>
      </w:r>
      <w:r w:rsidRPr="005C35ED">
        <w:rPr>
          <w:rFonts w:ascii="Courier New" w:eastAsia="굴림" w:hAnsi="Courier New" w:cs="Courier New"/>
          <w:b/>
          <w:bCs/>
          <w:color w:val="C00000"/>
          <w:kern w:val="0"/>
          <w:sz w:val="17"/>
          <w:szCs w:val="17"/>
          <w:lang w:val="en"/>
        </w:rPr>
        <w:br/>
        <w:t xml:space="preserve">(0 -23.43778, 0 23.43778) </w:t>
      </w:r>
      <w:r w:rsidRPr="005C35ED">
        <w:rPr>
          <w:rFonts w:ascii="Courier New" w:eastAsia="굴림" w:hAnsi="Courier New" w:cs="Courier New"/>
          <w:b/>
          <w:bCs/>
          <w:color w:val="C00000"/>
          <w:kern w:val="0"/>
          <w:sz w:val="17"/>
          <w:szCs w:val="17"/>
          <w:lang w:val="en"/>
        </w:rPr>
        <w:br/>
        <w:t>)</w:t>
      </w:r>
      <w:r w:rsidRPr="005C35ED">
        <w:rPr>
          <w:rFonts w:ascii="Courier New" w:eastAsia="굴림" w:hAnsi="Courier New" w:cs="Courier New"/>
          <w:kern w:val="0"/>
          <w:sz w:val="17"/>
          <w:szCs w:val="17"/>
          <w:lang w:val="en"/>
        </w:rPr>
        <w:br/>
      </w:r>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b/>
          <w:bCs/>
          <w:color w:val="C00000"/>
          <w:kern w:val="0"/>
          <w:sz w:val="17"/>
          <w:szCs w:val="17"/>
          <w:lang w:val="en"/>
        </w:rPr>
        <w:br/>
      </w:r>
      <w:r w:rsidRPr="005C35ED">
        <w:rPr>
          <w:rFonts w:ascii="Courier New" w:eastAsia="굴림" w:hAnsi="Courier New" w:cs="Courier New"/>
          <w:kern w:val="0"/>
          <w:sz w:val="17"/>
          <w:szCs w:val="17"/>
          <w:lang w:val="en"/>
        </w:rPr>
        <w:t>',4326);</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The following illustration shows the difference between circular arcs and linear strings for the same set of coordinates.</w:t>
      </w:r>
    </w:p>
    <w:p w:rsidR="005C35ED" w:rsidRPr="005C35ED" w:rsidRDefault="005C35ED" w:rsidP="005C35ED">
      <w:pPr>
        <w:widowControl/>
        <w:wordWrap/>
        <w:autoSpaceDE/>
        <w:autoSpaceDN/>
        <w:spacing w:after="0"/>
        <w:jc w:val="left"/>
        <w:rPr>
          <w:rFonts w:ascii="Calibri" w:eastAsia="굴림" w:hAnsi="Calibri" w:cs="Calibri"/>
          <w:kern w:val="0"/>
          <w:sz w:val="22"/>
          <w:lang w:val="en"/>
        </w:rPr>
      </w:pPr>
      <w:r>
        <w:rPr>
          <w:rFonts w:ascii="Calibri" w:eastAsia="굴림" w:hAnsi="Calibri" w:cs="Calibri"/>
          <w:noProof/>
          <w:color w:val="0000FF"/>
          <w:kern w:val="0"/>
          <w:sz w:val="22"/>
        </w:rPr>
        <w:drawing>
          <wp:inline distT="0" distB="0" distL="0" distR="0">
            <wp:extent cx="5238750" cy="5219700"/>
            <wp:effectExtent l="0" t="0" r="0" b="0"/>
            <wp:docPr id="22" name="그림 22" descr="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5219700"/>
                    </a:xfrm>
                    <a:prstGeom prst="rect">
                      <a:avLst/>
                    </a:prstGeom>
                    <a:noFill/>
                    <a:ln>
                      <a:noFill/>
                    </a:ln>
                  </pic:spPr>
                </pic:pic>
              </a:graphicData>
            </a:graphic>
          </wp:inline>
        </w:drawing>
      </w:r>
    </w:p>
    <w:p w:rsidR="005C35ED" w:rsidRPr="005C35ED" w:rsidRDefault="005C35ED" w:rsidP="005C35ED">
      <w:pPr>
        <w:widowControl/>
        <w:wordWrap/>
        <w:autoSpaceDE/>
        <w:autoSpaceDN/>
        <w:jc w:val="left"/>
        <w:rPr>
          <w:rFonts w:ascii="Calibri" w:eastAsia="굴림" w:hAnsi="Calibri" w:cs="Calibri"/>
          <w:kern w:val="0"/>
          <w:sz w:val="22"/>
          <w:lang w:val="en"/>
        </w:rPr>
      </w:pPr>
      <w:proofErr w:type="gramStart"/>
      <w:r w:rsidRPr="005C35ED">
        <w:rPr>
          <w:rFonts w:ascii="Courier New" w:eastAsia="굴림" w:hAnsi="Courier New" w:cs="Courier New"/>
          <w:kern w:val="0"/>
          <w:sz w:val="17"/>
          <w:szCs w:val="17"/>
          <w:lang w:val="en"/>
        </w:rPr>
        <w:t>CIRCULARSTRING</w:t>
      </w:r>
      <w:r w:rsidRPr="005C35ED">
        <w:rPr>
          <w:rFonts w:ascii="Courier New" w:eastAsia="굴림" w:hAnsi="Courier New" w:cs="Courier New"/>
          <w:color w:val="808080"/>
          <w:kern w:val="0"/>
          <w:sz w:val="17"/>
          <w:szCs w:val="17"/>
          <w:lang w:val="en"/>
        </w:rPr>
        <w:t>(</w:t>
      </w:r>
      <w:proofErr w:type="gramEnd"/>
      <w:r w:rsidRPr="005C35ED">
        <w:rPr>
          <w:rFonts w:ascii="Courier New" w:eastAsia="굴림" w:hAnsi="Courier New" w:cs="Courier New"/>
          <w:kern w:val="0"/>
          <w:sz w:val="17"/>
          <w:szCs w:val="17"/>
          <w:lang w:val="en"/>
        </w:rPr>
        <w:t>0 50</w:t>
      </w:r>
      <w:r w:rsidRPr="005C35ED">
        <w:rPr>
          <w:rFonts w:ascii="Courier New" w:eastAsia="굴림" w:hAnsi="Courier New" w:cs="Courier New"/>
          <w:color w:val="808080"/>
          <w:kern w:val="0"/>
          <w:sz w:val="17"/>
          <w:szCs w:val="17"/>
          <w:lang w:val="en"/>
        </w:rPr>
        <w:t>,</w:t>
      </w:r>
      <w:r w:rsidRPr="005C35ED">
        <w:rPr>
          <w:rFonts w:ascii="Courier New" w:eastAsia="굴림" w:hAnsi="Courier New" w:cs="Courier New"/>
          <w:kern w:val="0"/>
          <w:sz w:val="17"/>
          <w:szCs w:val="17"/>
          <w:lang w:val="en"/>
        </w:rPr>
        <w:t xml:space="preserve"> 90 50</w:t>
      </w:r>
      <w:r w:rsidRPr="005C35ED">
        <w:rPr>
          <w:rFonts w:ascii="Courier New" w:eastAsia="굴림" w:hAnsi="Courier New" w:cs="Courier New"/>
          <w:color w:val="808080"/>
          <w:kern w:val="0"/>
          <w:sz w:val="17"/>
          <w:szCs w:val="17"/>
          <w:lang w:val="en"/>
        </w:rPr>
        <w:t>,</w:t>
      </w:r>
      <w:r w:rsidRPr="005C35ED">
        <w:rPr>
          <w:rFonts w:ascii="Courier New" w:eastAsia="굴림" w:hAnsi="Courier New" w:cs="Courier New"/>
          <w:kern w:val="0"/>
          <w:sz w:val="17"/>
          <w:szCs w:val="17"/>
          <w:lang w:val="en"/>
        </w:rPr>
        <w:t xml:space="preserve"> 180 50</w:t>
      </w:r>
      <w:r w:rsidRPr="005C35ED">
        <w:rPr>
          <w:rFonts w:ascii="Courier New" w:eastAsia="굴림" w:hAnsi="Courier New" w:cs="Courier New"/>
          <w:color w:val="808080"/>
          <w:kern w:val="0"/>
          <w:sz w:val="17"/>
          <w:szCs w:val="17"/>
          <w:lang w:val="en"/>
        </w:rPr>
        <w:t>,</w:t>
      </w:r>
      <w:r w:rsidRPr="005C35ED">
        <w:rPr>
          <w:rFonts w:ascii="Courier New" w:eastAsia="굴림" w:hAnsi="Courier New" w:cs="Courier New"/>
          <w:kern w:val="0"/>
          <w:sz w:val="17"/>
          <w:szCs w:val="17"/>
          <w:lang w:val="en"/>
        </w:rPr>
        <w:t xml:space="preserve"> 270 50</w:t>
      </w:r>
      <w:r w:rsidRPr="005C35ED">
        <w:rPr>
          <w:rFonts w:ascii="Courier New" w:eastAsia="굴림" w:hAnsi="Courier New" w:cs="Courier New"/>
          <w:color w:val="808080"/>
          <w:kern w:val="0"/>
          <w:sz w:val="17"/>
          <w:szCs w:val="17"/>
          <w:lang w:val="en"/>
        </w:rPr>
        <w:t>,</w:t>
      </w:r>
      <w:r w:rsidRPr="005C35ED">
        <w:rPr>
          <w:rFonts w:ascii="Courier New" w:eastAsia="굴림" w:hAnsi="Courier New" w:cs="Courier New"/>
          <w:kern w:val="0"/>
          <w:sz w:val="17"/>
          <w:szCs w:val="17"/>
          <w:lang w:val="en"/>
        </w:rPr>
        <w:t xml:space="preserve"> 0 50</w:t>
      </w:r>
      <w:r w:rsidRPr="005C35ED">
        <w:rPr>
          <w:rFonts w:ascii="Courier New" w:eastAsia="굴림" w:hAnsi="Courier New" w:cs="Courier New"/>
          <w:color w:val="808080"/>
          <w:kern w:val="0"/>
          <w:sz w:val="17"/>
          <w:szCs w:val="17"/>
          <w:lang w:val="en"/>
        </w:rPr>
        <w:t>)</w:t>
      </w:r>
      <w:r w:rsidRPr="005C35ED">
        <w:rPr>
          <w:rFonts w:ascii="Courier New" w:eastAsia="굴림" w:hAnsi="Courier New" w:cs="Courier New"/>
          <w:kern w:val="0"/>
          <w:sz w:val="17"/>
          <w:szCs w:val="17"/>
          <w:lang w:val="en"/>
        </w:rPr>
        <w:t xml:space="preserve"> </w:t>
      </w:r>
      <w:r w:rsidRPr="005C35ED">
        <w:rPr>
          <w:rFonts w:ascii="Courier New" w:eastAsia="굴림" w:hAnsi="Courier New" w:cs="Courier New"/>
          <w:color w:val="008000"/>
          <w:kern w:val="0"/>
          <w:sz w:val="17"/>
          <w:szCs w:val="17"/>
          <w:lang w:val="en"/>
        </w:rPr>
        <w:t>-- RED LINE</w:t>
      </w:r>
      <w:r w:rsidRPr="005C35ED">
        <w:rPr>
          <w:rFonts w:ascii="Courier New" w:eastAsia="굴림" w:hAnsi="Courier New" w:cs="Courier New"/>
          <w:color w:val="008000"/>
          <w:kern w:val="0"/>
          <w:sz w:val="17"/>
          <w:szCs w:val="17"/>
          <w:lang w:val="en"/>
        </w:rPr>
        <w:br/>
      </w:r>
      <w:r w:rsidRPr="005C35ED">
        <w:rPr>
          <w:rFonts w:ascii="Segoe UI" w:eastAsia="굴림" w:hAnsi="Segoe UI" w:cs="Segoe UI"/>
          <w:kern w:val="0"/>
          <w:sz w:val="18"/>
          <w:szCs w:val="18"/>
          <w:lang w:val="en"/>
        </w:rPr>
        <w:t>and</w:t>
      </w:r>
      <w:r w:rsidRPr="005C35ED">
        <w:rPr>
          <w:rFonts w:ascii="Calibri" w:eastAsia="굴림" w:hAnsi="Calibri" w:cs="Calibri"/>
          <w:color w:val="008000"/>
          <w:kern w:val="0"/>
          <w:sz w:val="22"/>
          <w:lang w:val="en"/>
        </w:rPr>
        <w:br/>
      </w:r>
      <w:r w:rsidRPr="005C35ED">
        <w:rPr>
          <w:rFonts w:ascii="Courier New" w:eastAsia="굴림" w:hAnsi="Courier New" w:cs="Courier New"/>
          <w:kern w:val="0"/>
          <w:sz w:val="17"/>
          <w:szCs w:val="17"/>
          <w:lang w:val="en"/>
        </w:rPr>
        <w:t xml:space="preserve">LINESTRING (0 50, 90 50, 180 50, 270 50, 0 50) </w:t>
      </w:r>
      <w:r w:rsidRPr="005C35ED">
        <w:rPr>
          <w:rFonts w:ascii="Courier New" w:eastAsia="굴림" w:hAnsi="Courier New" w:cs="Courier New"/>
          <w:color w:val="008000"/>
          <w:kern w:val="0"/>
          <w:sz w:val="17"/>
          <w:szCs w:val="17"/>
          <w:lang w:val="en"/>
        </w:rPr>
        <w:t>–- YELLOW LINE</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b/>
          <w:bCs/>
          <w:i/>
          <w:iCs/>
          <w:kern w:val="0"/>
          <w:sz w:val="18"/>
          <w:szCs w:val="18"/>
          <w:lang w:val="en"/>
        </w:rPr>
        <w:t>Note</w:t>
      </w:r>
      <w:r w:rsidRPr="005C35ED">
        <w:rPr>
          <w:rFonts w:ascii="Segoe UI" w:eastAsia="굴림" w:hAnsi="Segoe UI" w:cs="Segoe UI"/>
          <w:i/>
          <w:iCs/>
          <w:kern w:val="0"/>
          <w:sz w:val="18"/>
          <w:szCs w:val="18"/>
          <w:lang w:val="en"/>
        </w:rPr>
        <w:t>: The circular string defined in the previous example represents a circle on the globe, defined by five points in which the first and last coordinates are the same. You can create this feature as a curve polygon as follows.</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lastRenderedPageBreak/>
        <w:t>DECLARE @g GEOGRAPHY</w:t>
      </w:r>
      <w:r w:rsidRPr="005C35ED">
        <w:rPr>
          <w:rFonts w:ascii="Courier New" w:eastAsia="굴림" w:hAnsi="Courier New" w:cs="Courier New"/>
          <w:kern w:val="0"/>
          <w:sz w:val="17"/>
          <w:szCs w:val="17"/>
          <w:lang w:val="en"/>
        </w:rPr>
        <w:br/>
        <w:t>SET @g = GEOGRAPHY::</w:t>
      </w:r>
      <w:proofErr w:type="spellStart"/>
      <w:proofErr w:type="gramStart"/>
      <w:r w:rsidRPr="005C35ED">
        <w:rPr>
          <w:rFonts w:ascii="Courier New" w:eastAsia="굴림" w:hAnsi="Courier New" w:cs="Courier New"/>
          <w:kern w:val="0"/>
          <w:sz w:val="17"/>
          <w:szCs w:val="17"/>
          <w:lang w:val="en"/>
        </w:rPr>
        <w:t>STGeomFromText</w:t>
      </w:r>
      <w:proofErr w:type="spellEnd"/>
      <w:r w:rsidRPr="005C35ED">
        <w:rPr>
          <w:rFonts w:ascii="Courier New" w:eastAsia="굴림" w:hAnsi="Courier New" w:cs="Courier New"/>
          <w:kern w:val="0"/>
          <w:sz w:val="17"/>
          <w:szCs w:val="17"/>
          <w:lang w:val="en"/>
        </w:rPr>
        <w:t>(</w:t>
      </w:r>
      <w:proofErr w:type="gramEnd"/>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r>
      <w:r w:rsidRPr="005C35ED">
        <w:rPr>
          <w:rFonts w:ascii="Courier New" w:eastAsia="굴림" w:hAnsi="Courier New" w:cs="Courier New"/>
          <w:b/>
          <w:bCs/>
          <w:color w:val="C00000"/>
          <w:kern w:val="0"/>
          <w:sz w:val="17"/>
          <w:szCs w:val="17"/>
          <w:lang w:val="en"/>
        </w:rPr>
        <w:t>CURVEPOLYGON(</w:t>
      </w:r>
      <w:r w:rsidRPr="005C35ED">
        <w:rPr>
          <w:rFonts w:ascii="Courier New" w:eastAsia="굴림" w:hAnsi="Courier New" w:cs="Courier New"/>
          <w:b/>
          <w:bCs/>
          <w:color w:val="C00000"/>
          <w:kern w:val="0"/>
          <w:sz w:val="17"/>
          <w:szCs w:val="17"/>
          <w:lang w:val="en"/>
        </w:rPr>
        <w:br/>
        <w:t>CIRCULARSTRING(0 50, 90 50, 180 50, 270 50, 0 50)</w:t>
      </w:r>
      <w:r w:rsidRPr="005C35ED">
        <w:rPr>
          <w:rFonts w:ascii="Courier New" w:eastAsia="굴림" w:hAnsi="Courier New" w:cs="Courier New"/>
          <w:b/>
          <w:bCs/>
          <w:color w:val="C00000"/>
          <w:kern w:val="0"/>
          <w:sz w:val="17"/>
          <w:szCs w:val="17"/>
          <w:lang w:val="en"/>
        </w:rPr>
        <w:br/>
        <w:t>)</w:t>
      </w:r>
      <w:r w:rsidRPr="005C35ED">
        <w:rPr>
          <w:rFonts w:ascii="Courier New" w:eastAsia="굴림" w:hAnsi="Courier New" w:cs="Courier New"/>
          <w:b/>
          <w:bCs/>
          <w:color w:val="C00000"/>
          <w:kern w:val="0"/>
          <w:sz w:val="17"/>
          <w:szCs w:val="17"/>
          <w:lang w:val="en"/>
        </w:rPr>
        <w:br/>
      </w:r>
      <w:r w:rsidRPr="005C35ED">
        <w:rPr>
          <w:rFonts w:ascii="Courier New" w:eastAsia="굴림" w:hAnsi="Courier New" w:cs="Courier New"/>
          <w:kern w:val="0"/>
          <w:sz w:val="17"/>
          <w:szCs w:val="17"/>
          <w:lang w:val="en"/>
        </w:rPr>
        <w:t>',4326);</w:t>
      </w:r>
    </w:p>
    <w:p w:rsidR="005C35ED" w:rsidRPr="005C35ED" w:rsidRDefault="005C35ED" w:rsidP="005C35ED">
      <w:pPr>
        <w:widowControl/>
        <w:wordWrap/>
        <w:autoSpaceDE/>
        <w:autoSpaceDN/>
        <w:spacing w:before="200" w:after="0"/>
        <w:jc w:val="left"/>
        <w:outlineLvl w:val="2"/>
        <w:rPr>
          <w:rFonts w:ascii="Calibri" w:eastAsia="굴림" w:hAnsi="Calibri" w:cs="Calibri"/>
          <w:b/>
          <w:bCs/>
          <w:kern w:val="0"/>
          <w:sz w:val="27"/>
          <w:szCs w:val="27"/>
          <w:lang w:val="en"/>
        </w:rPr>
      </w:pPr>
      <w:bookmarkStart w:id="16" w:name="Existing_Spatial_Methods_and_Curved_Obje"/>
      <w:bookmarkStart w:id="17" w:name="_Toc300146702"/>
      <w:bookmarkEnd w:id="16"/>
      <w:r w:rsidRPr="005C35ED">
        <w:rPr>
          <w:rFonts w:ascii="Cambria" w:eastAsia="굴림" w:hAnsi="Cambria" w:cs="Calibri"/>
          <w:b/>
          <w:bCs/>
          <w:color w:val="4F81BD"/>
          <w:kern w:val="0"/>
          <w:sz w:val="24"/>
          <w:szCs w:val="24"/>
          <w:lang w:val="en"/>
        </w:rPr>
        <w:t>Existing Spatial Methods and Curved Objects</w:t>
      </w:r>
      <w:bookmarkEnd w:id="17"/>
    </w:p>
    <w:p w:rsidR="005C35ED" w:rsidRPr="005C35ED" w:rsidRDefault="005C35ED" w:rsidP="005C35ED">
      <w:pPr>
        <w:widowControl/>
        <w:wordWrap/>
        <w:autoSpaceDE/>
        <w:autoSpaceDN/>
        <w:spacing w:after="0"/>
        <w:jc w:val="left"/>
        <w:rPr>
          <w:rFonts w:ascii="Calibri" w:eastAsia="굴림" w:hAnsi="Calibri" w:cs="Calibri"/>
          <w:kern w:val="0"/>
          <w:sz w:val="22"/>
          <w:lang w:val="en"/>
        </w:rPr>
      </w:pPr>
      <w:r w:rsidRPr="005C35ED">
        <w:rPr>
          <w:rFonts w:ascii="Segoe UI" w:eastAsia="굴림" w:hAnsi="Segoe UI" w:cs="Segoe UI"/>
          <w:kern w:val="0"/>
          <w:sz w:val="18"/>
          <w:szCs w:val="18"/>
          <w:lang w:val="en"/>
        </w:rPr>
        <w:t>All existing methods work on circular objects (</w:t>
      </w:r>
      <w:proofErr w:type="spellStart"/>
      <w:r w:rsidRPr="005C35ED">
        <w:rPr>
          <w:rFonts w:ascii="Segoe UI" w:eastAsia="굴림" w:hAnsi="Segoe UI" w:cs="Segoe UI"/>
          <w:kern w:val="0"/>
          <w:sz w:val="18"/>
          <w:szCs w:val="18"/>
          <w:lang w:val="en"/>
        </w:rPr>
        <w:t>STIntersects</w:t>
      </w:r>
      <w:proofErr w:type="spellEnd"/>
      <w:r w:rsidRPr="005C35ED">
        <w:rPr>
          <w:rFonts w:ascii="Segoe UI" w:eastAsia="굴림" w:hAnsi="Segoe UI" w:cs="Segoe UI"/>
          <w:kern w:val="0"/>
          <w:sz w:val="18"/>
          <w:szCs w:val="18"/>
          <w:lang w:val="en"/>
        </w:rPr>
        <w:t xml:space="preserve"> is illustrated here).</w:t>
      </w:r>
      <w:r w:rsidRPr="005C35ED">
        <w:rPr>
          <w:rFonts w:ascii="Segoe UI" w:eastAsia="굴림" w:hAnsi="Segoe UI" w:cs="Segoe UI"/>
          <w:kern w:val="0"/>
          <w:sz w:val="18"/>
          <w:szCs w:val="18"/>
          <w:lang w:val="en"/>
        </w:rPr>
        <w:br/>
      </w: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1676400"/>
            <wp:effectExtent l="0" t="0" r="0" b="0"/>
            <wp:docPr id="21" name="그림 21"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1676400"/>
                    </a:xfrm>
                    <a:prstGeom prst="rect">
                      <a:avLst/>
                    </a:prstGeom>
                    <a:noFill/>
                    <a:ln>
                      <a:noFill/>
                    </a:ln>
                  </pic:spPr>
                </pic:pic>
              </a:graphicData>
            </a:graphic>
          </wp:inline>
        </w:drawing>
      </w:r>
      <w:bookmarkStart w:id="18" w:name="_Toc300146703"/>
      <w:r w:rsidRPr="005C35ED">
        <w:rPr>
          <w:rFonts w:ascii="Cambria" w:eastAsia="굴림" w:hAnsi="Cambria" w:cs="Calibri"/>
          <w:color w:val="4F81BD"/>
          <w:kern w:val="0"/>
          <w:sz w:val="24"/>
          <w:szCs w:val="24"/>
          <w:lang w:val="en"/>
        </w:rPr>
        <w:br/>
      </w:r>
      <w:r w:rsidRPr="005C35ED">
        <w:rPr>
          <w:rFonts w:ascii="Cambria" w:eastAsia="굴림" w:hAnsi="Cambria" w:cs="Calibri"/>
          <w:color w:val="4F81BD"/>
          <w:kern w:val="0"/>
          <w:sz w:val="24"/>
          <w:szCs w:val="24"/>
          <w:lang w:val="en"/>
        </w:rPr>
        <w:br/>
      </w:r>
      <w:r w:rsidRPr="005C35ED">
        <w:rPr>
          <w:rFonts w:ascii="Segoe UI" w:eastAsia="굴림" w:hAnsi="Segoe UI" w:cs="Segoe UI"/>
          <w:color w:val="4F81BD"/>
          <w:kern w:val="0"/>
          <w:sz w:val="18"/>
          <w:szCs w:val="18"/>
          <w:lang w:val="en"/>
        </w:rPr>
        <w:t xml:space="preserve">New Methods for Circular Arcs </w:t>
      </w:r>
      <w:bookmarkEnd w:id="18"/>
      <w:r w:rsidRPr="005C35ED">
        <w:rPr>
          <w:rFonts w:ascii="Segoe UI" w:eastAsia="굴림" w:hAnsi="Segoe UI" w:cs="Segoe UI"/>
          <w:color w:val="FF0000"/>
          <w:kern w:val="0"/>
          <w:sz w:val="18"/>
          <w:szCs w:val="18"/>
          <w:lang w:val="en"/>
        </w:rPr>
        <w:t>(enhanced behavior in CTP3</w:t>
      </w:r>
      <w:r w:rsidRPr="005C35ED">
        <w:rPr>
          <w:rFonts w:ascii="Segoe UI" w:eastAsia="굴림" w:hAnsi="Segoe UI" w:cs="Segoe UI"/>
          <w:color w:val="4F81BD"/>
          <w:kern w:val="0"/>
          <w:sz w:val="18"/>
          <w:szCs w:val="18"/>
          <w:lang w:val="en"/>
        </w:rPr>
        <w:t xml:space="preserve">) </w:t>
      </w:r>
      <w:proofErr w:type="spellStart"/>
      <w:proofErr w:type="gramStart"/>
      <w:r w:rsidRPr="005C35ED">
        <w:rPr>
          <w:rFonts w:ascii="Segoe UI" w:eastAsia="굴림" w:hAnsi="Segoe UI" w:cs="Segoe UI"/>
          <w:kern w:val="0"/>
          <w:sz w:val="18"/>
          <w:szCs w:val="18"/>
          <w:lang w:val="en"/>
        </w:rPr>
        <w:t>BufferWithCurves</w:t>
      </w:r>
      <w:proofErr w:type="spellEnd"/>
      <w:r w:rsidRPr="005C35ED">
        <w:rPr>
          <w:rFonts w:ascii="Segoe UI" w:eastAsia="굴림" w:hAnsi="Segoe UI" w:cs="Segoe UI"/>
          <w:kern w:val="0"/>
          <w:sz w:val="18"/>
          <w:szCs w:val="18"/>
          <w:lang w:val="en"/>
        </w:rPr>
        <w:t>(</w:t>
      </w:r>
      <w:proofErr w:type="gramEnd"/>
      <w:r w:rsidRPr="005C35ED">
        <w:rPr>
          <w:rFonts w:ascii="Segoe UI" w:eastAsia="굴림" w:hAnsi="Segoe UI" w:cs="Segoe UI"/>
          <w:kern w:val="0"/>
          <w:sz w:val="18"/>
          <w:szCs w:val="18"/>
          <w:lang w:val="en"/>
        </w:rPr>
        <w:t xml:space="preserve">) uses circular arcs to construct buffered object with greatly reduced number of points compared to </w:t>
      </w:r>
      <w:proofErr w:type="spellStart"/>
      <w:r w:rsidRPr="005C35ED">
        <w:rPr>
          <w:rFonts w:ascii="Segoe UI" w:eastAsia="굴림" w:hAnsi="Segoe UI" w:cs="Segoe UI"/>
          <w:kern w:val="0"/>
          <w:sz w:val="18"/>
          <w:szCs w:val="18"/>
          <w:lang w:val="en"/>
        </w:rPr>
        <w:t>STBuffer</w:t>
      </w:r>
      <w:proofErr w:type="spellEnd"/>
      <w:r w:rsidRPr="005C35ED">
        <w:rPr>
          <w:rFonts w:ascii="Segoe UI" w:eastAsia="굴림" w:hAnsi="Segoe UI" w:cs="Segoe UI"/>
          <w:kern w:val="0"/>
          <w:sz w:val="18"/>
          <w:szCs w:val="18"/>
          <w:lang w:val="en"/>
        </w:rPr>
        <w:t>().</w:t>
      </w: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1571625"/>
            <wp:effectExtent l="0" t="0" r="0" b="9525"/>
            <wp:docPr id="20" name="그림 20" descr="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1571625"/>
                    </a:xfrm>
                    <a:prstGeom prst="rect">
                      <a:avLst/>
                    </a:prstGeom>
                    <a:noFill/>
                    <a:ln>
                      <a:noFill/>
                    </a:ln>
                  </pic:spPr>
                </pic:pic>
              </a:graphicData>
            </a:graphic>
          </wp:inline>
        </w:drawing>
      </w:r>
      <w:r w:rsidRPr="005C35ED">
        <w:rPr>
          <w:rFonts w:ascii="Calibri" w:eastAsia="굴림" w:hAnsi="Calibri" w:cs="Calibri"/>
          <w:kern w:val="0"/>
          <w:sz w:val="22"/>
          <w:lang w:val="en"/>
        </w:rPr>
        <w:br/>
      </w:r>
      <w:r w:rsidRPr="005C35ED">
        <w:rPr>
          <w:rFonts w:ascii="Segoe UI" w:eastAsia="굴림" w:hAnsi="Segoe UI" w:cs="Segoe UI"/>
          <w:kern w:val="0"/>
          <w:sz w:val="18"/>
          <w:szCs w:val="18"/>
          <w:lang w:val="en"/>
        </w:rPr>
        <w:t xml:space="preserve">In CTP3, </w:t>
      </w:r>
      <w:proofErr w:type="spellStart"/>
      <w:proofErr w:type="gramStart"/>
      <w:r w:rsidRPr="005C35ED">
        <w:rPr>
          <w:rFonts w:ascii="Segoe UI" w:eastAsia="굴림" w:hAnsi="Segoe UI" w:cs="Segoe UI"/>
          <w:kern w:val="0"/>
          <w:sz w:val="18"/>
          <w:szCs w:val="18"/>
          <w:lang w:val="en"/>
        </w:rPr>
        <w:t>BufferWithCurves</w:t>
      </w:r>
      <w:proofErr w:type="spellEnd"/>
      <w:r w:rsidRPr="005C35ED">
        <w:rPr>
          <w:rFonts w:ascii="Segoe UI" w:eastAsia="굴림" w:hAnsi="Segoe UI" w:cs="Segoe UI"/>
          <w:kern w:val="0"/>
          <w:sz w:val="18"/>
          <w:szCs w:val="18"/>
          <w:lang w:val="en"/>
        </w:rPr>
        <w:t>(</w:t>
      </w:r>
      <w:proofErr w:type="gramEnd"/>
      <w:r w:rsidRPr="005C35ED">
        <w:rPr>
          <w:rFonts w:ascii="Segoe UI" w:eastAsia="굴림" w:hAnsi="Segoe UI" w:cs="Segoe UI"/>
          <w:kern w:val="0"/>
          <w:sz w:val="18"/>
          <w:szCs w:val="18"/>
          <w:lang w:val="en"/>
        </w:rPr>
        <w:t>)of a point object constructs a curve polygon consisting of only 2 arcs, compared to 3 arcs in CTP1 (</w:t>
      </w:r>
      <w:r w:rsidRPr="005C35ED">
        <w:rPr>
          <w:rFonts w:ascii="Segoe UI" w:eastAsia="굴림" w:hAnsi="Segoe UI" w:cs="Segoe UI"/>
          <w:color w:val="FF0000"/>
          <w:kern w:val="0"/>
          <w:sz w:val="18"/>
          <w:szCs w:val="18"/>
          <w:lang w:val="en"/>
        </w:rPr>
        <w:t>enhanced behavior in CTP3</w:t>
      </w:r>
      <w:r w:rsidRPr="005C35ED">
        <w:rPr>
          <w:rFonts w:ascii="Segoe UI" w:eastAsia="굴림" w:hAnsi="Segoe UI" w:cs="Segoe UI"/>
          <w:kern w:val="0"/>
          <w:sz w:val="18"/>
          <w:szCs w:val="18"/>
          <w:lang w:val="en"/>
        </w:rPr>
        <w:t xml:space="preserve">). </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STNumCurves</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and </w:t>
      </w:r>
      <w:proofErr w:type="spellStart"/>
      <w:r w:rsidRPr="005C35ED">
        <w:rPr>
          <w:rFonts w:ascii="Segoe UI" w:eastAsia="굴림" w:hAnsi="Segoe UI" w:cs="Segoe UI"/>
          <w:b/>
          <w:bCs/>
          <w:kern w:val="0"/>
          <w:sz w:val="18"/>
          <w:szCs w:val="18"/>
          <w:lang w:val="en"/>
        </w:rPr>
        <w:t>STCurveN</w:t>
      </w:r>
      <w:proofErr w:type="spell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are used for iteration through the list of the circular arc edges.</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STCurveToLine</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and </w:t>
      </w:r>
      <w:proofErr w:type="spellStart"/>
      <w:r w:rsidRPr="005C35ED">
        <w:rPr>
          <w:rFonts w:ascii="Segoe UI" w:eastAsia="굴림" w:hAnsi="Segoe UI" w:cs="Segoe UI"/>
          <w:b/>
          <w:bCs/>
          <w:kern w:val="0"/>
          <w:sz w:val="18"/>
          <w:szCs w:val="18"/>
          <w:lang w:val="en"/>
        </w:rPr>
        <w:t>CurveToLineWithTolerance</w:t>
      </w:r>
      <w:proofErr w:type="spell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are used for approximating circular arcs with line segments within default and user specific tolerance. </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Segoe UI" w:eastAsia="굴림" w:hAnsi="Segoe UI" w:cs="Segoe UI"/>
          <w:b/>
          <w:bCs/>
          <w:i/>
          <w:iCs/>
          <w:kern w:val="0"/>
          <w:sz w:val="18"/>
          <w:szCs w:val="18"/>
          <w:lang w:val="en"/>
        </w:rPr>
        <w:t>Note</w:t>
      </w:r>
      <w:r w:rsidRPr="005C35ED">
        <w:rPr>
          <w:rFonts w:ascii="Segoe UI" w:eastAsia="굴림" w:hAnsi="Segoe UI" w:cs="Segoe UI"/>
          <w:i/>
          <w:iCs/>
          <w:kern w:val="0"/>
          <w:sz w:val="18"/>
          <w:szCs w:val="18"/>
          <w:lang w:val="en"/>
        </w:rPr>
        <w:t xml:space="preserve">: </w:t>
      </w:r>
      <w:proofErr w:type="spellStart"/>
      <w:r w:rsidRPr="005C35ED">
        <w:rPr>
          <w:rFonts w:ascii="Segoe UI" w:eastAsia="굴림" w:hAnsi="Segoe UI" w:cs="Segoe UI"/>
          <w:i/>
          <w:iCs/>
          <w:kern w:val="0"/>
          <w:sz w:val="18"/>
          <w:szCs w:val="18"/>
          <w:lang w:val="en"/>
        </w:rPr>
        <w:t>STCurveToLine</w:t>
      </w:r>
      <w:proofErr w:type="spellEnd"/>
      <w:r w:rsidRPr="005C35ED">
        <w:rPr>
          <w:rFonts w:ascii="Segoe UI" w:eastAsia="굴림" w:hAnsi="Segoe UI" w:cs="Segoe UI"/>
          <w:i/>
          <w:iCs/>
          <w:kern w:val="0"/>
          <w:sz w:val="18"/>
          <w:szCs w:val="18"/>
          <w:lang w:val="en"/>
        </w:rPr>
        <w:t xml:space="preserve"> and </w:t>
      </w:r>
      <w:proofErr w:type="spellStart"/>
      <w:r w:rsidRPr="005C35ED">
        <w:rPr>
          <w:rFonts w:ascii="Segoe UI" w:eastAsia="굴림" w:hAnsi="Segoe UI" w:cs="Segoe UI"/>
          <w:i/>
          <w:iCs/>
          <w:kern w:val="0"/>
          <w:sz w:val="18"/>
          <w:szCs w:val="18"/>
          <w:lang w:val="en"/>
        </w:rPr>
        <w:t>CurveToLineWithTolerance</w:t>
      </w:r>
      <w:proofErr w:type="spellEnd"/>
      <w:r w:rsidRPr="005C35ED">
        <w:rPr>
          <w:rFonts w:ascii="Segoe UI" w:eastAsia="굴림" w:hAnsi="Segoe UI" w:cs="Segoe UI"/>
          <w:i/>
          <w:iCs/>
          <w:kern w:val="0"/>
          <w:sz w:val="18"/>
          <w:szCs w:val="18"/>
          <w:lang w:val="en"/>
        </w:rPr>
        <w:t xml:space="preserve"> can be used to convert both </w:t>
      </w:r>
      <w:proofErr w:type="spellStart"/>
      <w:r w:rsidRPr="005C35ED">
        <w:rPr>
          <w:rFonts w:ascii="Segoe UI" w:eastAsia="굴림" w:hAnsi="Segoe UI" w:cs="Segoe UI"/>
          <w:i/>
          <w:iCs/>
          <w:kern w:val="0"/>
          <w:sz w:val="18"/>
          <w:szCs w:val="18"/>
          <w:lang w:val="en"/>
        </w:rPr>
        <w:t>LineStrings</w:t>
      </w:r>
      <w:proofErr w:type="spellEnd"/>
      <w:r w:rsidRPr="005C35ED">
        <w:rPr>
          <w:rFonts w:ascii="Segoe UI" w:eastAsia="굴림" w:hAnsi="Segoe UI" w:cs="Segoe UI"/>
          <w:i/>
          <w:iCs/>
          <w:kern w:val="0"/>
          <w:sz w:val="18"/>
          <w:szCs w:val="18"/>
          <w:lang w:val="en"/>
        </w:rPr>
        <w:t>/</w:t>
      </w:r>
      <w:proofErr w:type="spellStart"/>
      <w:r w:rsidRPr="005C35ED">
        <w:rPr>
          <w:rFonts w:ascii="Segoe UI" w:eastAsia="굴림" w:hAnsi="Segoe UI" w:cs="Segoe UI"/>
          <w:i/>
          <w:iCs/>
          <w:kern w:val="0"/>
          <w:sz w:val="18"/>
          <w:szCs w:val="18"/>
          <w:lang w:val="en"/>
        </w:rPr>
        <w:t>MultiLineStrings</w:t>
      </w:r>
      <w:proofErr w:type="spellEnd"/>
      <w:r w:rsidRPr="005C35ED">
        <w:rPr>
          <w:rFonts w:ascii="Segoe UI" w:eastAsia="굴림" w:hAnsi="Segoe UI" w:cs="Segoe UI"/>
          <w:i/>
          <w:iCs/>
          <w:kern w:val="0"/>
          <w:sz w:val="18"/>
          <w:szCs w:val="18"/>
          <w:lang w:val="en"/>
        </w:rPr>
        <w:t xml:space="preserve"> and Polygons/</w:t>
      </w:r>
      <w:proofErr w:type="spellStart"/>
      <w:r w:rsidRPr="005C35ED">
        <w:rPr>
          <w:rFonts w:ascii="Segoe UI" w:eastAsia="굴림" w:hAnsi="Segoe UI" w:cs="Segoe UI"/>
          <w:i/>
          <w:iCs/>
          <w:kern w:val="0"/>
          <w:sz w:val="18"/>
          <w:szCs w:val="18"/>
          <w:lang w:val="en"/>
        </w:rPr>
        <w:t>MultiPolygons</w:t>
      </w:r>
      <w:proofErr w:type="spellEnd"/>
      <w:r w:rsidRPr="005C35ED">
        <w:rPr>
          <w:rFonts w:ascii="Segoe UI" w:eastAsia="굴림" w:hAnsi="Segoe UI" w:cs="Segoe UI"/>
          <w:i/>
          <w:iCs/>
          <w:kern w:val="0"/>
          <w:sz w:val="18"/>
          <w:szCs w:val="18"/>
          <w:lang w:val="en"/>
        </w:rPr>
        <w:t xml:space="preserve"> that have circular arc components to linear representations of the same dimensionality. This can use useful for:</w:t>
      </w:r>
    </w:p>
    <w:p w:rsidR="005C35ED" w:rsidRPr="005C35ED" w:rsidRDefault="005C35ED" w:rsidP="005C35ED">
      <w:pPr>
        <w:widowControl/>
        <w:numPr>
          <w:ilvl w:val="0"/>
          <w:numId w:val="3"/>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i/>
          <w:iCs/>
          <w:kern w:val="0"/>
          <w:sz w:val="18"/>
          <w:szCs w:val="18"/>
          <w:lang w:val="en"/>
        </w:rPr>
        <w:t>Spatial object representation in visualization programs</w:t>
      </w:r>
      <w:r w:rsidRPr="005C35ED">
        <w:rPr>
          <w:rFonts w:ascii="Calibri" w:eastAsia="굴림" w:hAnsi="Calibri" w:cs="Calibri"/>
          <w:kern w:val="0"/>
          <w:sz w:val="22"/>
          <w:lang w:val="en"/>
        </w:rPr>
        <w:t xml:space="preserve"> </w:t>
      </w:r>
    </w:p>
    <w:p w:rsidR="005C35ED" w:rsidRPr="005C35ED" w:rsidRDefault="005C35ED" w:rsidP="005C35ED">
      <w:pPr>
        <w:widowControl/>
        <w:numPr>
          <w:ilvl w:val="0"/>
          <w:numId w:val="3"/>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i/>
          <w:iCs/>
          <w:kern w:val="0"/>
          <w:sz w:val="18"/>
          <w:szCs w:val="18"/>
          <w:lang w:val="en"/>
        </w:rPr>
        <w:t>Backward compatibility with earlier versions of SQL Server that have spatial data support</w:t>
      </w:r>
      <w:r w:rsidRPr="005C35ED">
        <w:rPr>
          <w:rFonts w:ascii="Calibri" w:eastAsia="굴림" w:hAnsi="Calibri" w:cs="Calibri"/>
          <w:kern w:val="0"/>
          <w:sz w:val="22"/>
          <w:lang w:val="en"/>
        </w:rPr>
        <w:t xml:space="preserve"> </w:t>
      </w:r>
    </w:p>
    <w:p w:rsidR="005C35ED" w:rsidRPr="005C35ED" w:rsidRDefault="005C35ED" w:rsidP="005C35ED">
      <w:pPr>
        <w:widowControl/>
        <w:wordWrap/>
        <w:autoSpaceDE/>
        <w:autoSpaceDN/>
        <w:spacing w:before="200" w:after="0"/>
        <w:jc w:val="left"/>
        <w:outlineLvl w:val="1"/>
        <w:rPr>
          <w:rFonts w:ascii="Calibri" w:eastAsia="굴림" w:hAnsi="Calibri" w:cs="Calibri"/>
          <w:b/>
          <w:bCs/>
          <w:kern w:val="0"/>
          <w:sz w:val="36"/>
          <w:szCs w:val="36"/>
          <w:lang w:val="en"/>
        </w:rPr>
      </w:pPr>
      <w:bookmarkStart w:id="19" w:name="New_and_Updated_Methods_and_Aggregates_f"/>
      <w:bookmarkStart w:id="20" w:name="_Toc300146704"/>
      <w:bookmarkEnd w:id="19"/>
      <w:r w:rsidRPr="005C35ED">
        <w:rPr>
          <w:rFonts w:ascii="Cambria" w:eastAsia="굴림" w:hAnsi="Cambria" w:cs="Calibri"/>
          <w:b/>
          <w:bCs/>
          <w:color w:val="4F81BD"/>
          <w:kern w:val="0"/>
          <w:sz w:val="27"/>
          <w:szCs w:val="27"/>
          <w:lang w:val="en"/>
        </w:rPr>
        <w:t xml:space="preserve">New and Updated Methods and Aggregates for Both Spatial Types </w:t>
      </w:r>
      <w:bookmarkEnd w:id="20"/>
      <w:r w:rsidRPr="005C35ED">
        <w:rPr>
          <w:rFonts w:ascii="Cambria" w:eastAsia="굴림" w:hAnsi="Cambria" w:cs="Calibri"/>
          <w:color w:val="FF0000"/>
          <w:kern w:val="0"/>
          <w:sz w:val="27"/>
          <w:szCs w:val="27"/>
          <w:lang w:val="en"/>
        </w:rPr>
        <w:t>(enhanced behavior in CTP3</w:t>
      </w:r>
      <w:r w:rsidRPr="005C35ED">
        <w:rPr>
          <w:rFonts w:ascii="Cambria" w:eastAsia="굴림" w:hAnsi="Cambria" w:cs="Calibri"/>
          <w:color w:val="4F81BD"/>
          <w:kern w:val="0"/>
          <w:sz w:val="27"/>
          <w:szCs w:val="27"/>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lastRenderedPageBreak/>
        <w:t>IsValidDetailed</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 xml:space="preserve">) </w:t>
      </w:r>
      <w:r w:rsidRPr="005C35ED">
        <w:rPr>
          <w:rFonts w:ascii="Segoe UI" w:eastAsia="굴림" w:hAnsi="Segoe UI" w:cs="Segoe UI"/>
          <w:kern w:val="0"/>
          <w:sz w:val="18"/>
          <w:szCs w:val="18"/>
          <w:lang w:val="en"/>
        </w:rPr>
        <w:t xml:space="preserve">returns a message that can help in identifying validity issues with a spatial object. </w:t>
      </w:r>
      <w:proofErr w:type="gramStart"/>
      <w:r w:rsidRPr="005C35ED">
        <w:rPr>
          <w:rFonts w:ascii="Segoe UI" w:eastAsia="굴림" w:hAnsi="Segoe UI" w:cs="Segoe UI"/>
          <w:kern w:val="0"/>
          <w:sz w:val="18"/>
          <w:szCs w:val="18"/>
          <w:lang w:val="en"/>
        </w:rPr>
        <w:t>Only the first error found is returned unless the object is valid, in which case a value of 24400 is returned (</w:t>
      </w:r>
      <w:r w:rsidRPr="005C35ED">
        <w:rPr>
          <w:rFonts w:ascii="Segoe UI" w:eastAsia="굴림" w:hAnsi="Segoe UI" w:cs="Segoe UI"/>
          <w:color w:val="FF0000"/>
          <w:kern w:val="0"/>
          <w:sz w:val="18"/>
          <w:szCs w:val="18"/>
          <w:lang w:val="en"/>
        </w:rPr>
        <w:t>new to CTP3</w:t>
      </w:r>
      <w:r w:rsidRPr="005C35ED">
        <w:rPr>
          <w:rFonts w:ascii="Segoe UI" w:eastAsia="굴림" w:hAnsi="Segoe UI" w:cs="Segoe UI"/>
          <w:kern w:val="0"/>
          <w:sz w:val="18"/>
          <w:szCs w:val="18"/>
          <w:lang w:val="en"/>
        </w:rPr>
        <w:t>).</w:t>
      </w:r>
      <w:proofErr w:type="gramEnd"/>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Messages:</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24400: Valid</w:t>
      </w:r>
      <w:r w:rsidRPr="005C35ED">
        <w:rPr>
          <w:rFonts w:ascii="Calibri" w:eastAsia="굴림" w:hAnsi="Calibri" w:cs="Calibri"/>
          <w:kern w:val="0"/>
          <w:sz w:val="22"/>
          <w:lang w:val="en"/>
        </w:rPr>
        <w:t xml:space="preserve"> </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24401: Not valid, reason unknown.</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24402: Not valid because point ({0}) is an isolated point, </w:t>
      </w:r>
      <w:proofErr w:type="gramStart"/>
      <w:r w:rsidRPr="005C35ED">
        <w:rPr>
          <w:rFonts w:ascii="Segoe UI" w:eastAsia="굴림" w:hAnsi="Segoe UI" w:cs="Segoe UI"/>
          <w:kern w:val="0"/>
          <w:sz w:val="18"/>
          <w:szCs w:val="18"/>
          <w:lang w:val="en"/>
        </w:rPr>
        <w:t>which is not valid in this type of object.</w:t>
      </w:r>
      <w:proofErr w:type="gramEnd"/>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24403: Not valid because some pair of polygon edges overlap.</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24404: Not valid because </w:t>
      </w:r>
      <w:proofErr w:type="gramStart"/>
      <w:r w:rsidRPr="005C35ED">
        <w:rPr>
          <w:rFonts w:ascii="Segoe UI" w:eastAsia="굴림" w:hAnsi="Segoe UI" w:cs="Segoe UI"/>
          <w:kern w:val="0"/>
          <w:sz w:val="18"/>
          <w:szCs w:val="18"/>
          <w:lang w:val="en"/>
        </w:rPr>
        <w:t>polygon ring</w:t>
      </w:r>
      <w:proofErr w:type="gramEnd"/>
      <w:r w:rsidRPr="005C35ED">
        <w:rPr>
          <w:rFonts w:ascii="Segoe UI" w:eastAsia="굴림" w:hAnsi="Segoe UI" w:cs="Segoe UI"/>
          <w:kern w:val="0"/>
          <w:sz w:val="18"/>
          <w:szCs w:val="18"/>
          <w:lang w:val="en"/>
        </w:rPr>
        <w:t xml:space="preserve"> ({0}) intersects itself or some other ring.</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24405: Not valid because some </w:t>
      </w:r>
      <w:proofErr w:type="gramStart"/>
      <w:r w:rsidRPr="005C35ED">
        <w:rPr>
          <w:rFonts w:ascii="Segoe UI" w:eastAsia="굴림" w:hAnsi="Segoe UI" w:cs="Segoe UI"/>
          <w:kern w:val="0"/>
          <w:sz w:val="18"/>
          <w:szCs w:val="18"/>
          <w:lang w:val="en"/>
        </w:rPr>
        <w:t>polygon ring</w:t>
      </w:r>
      <w:proofErr w:type="gramEnd"/>
      <w:r w:rsidRPr="005C35ED">
        <w:rPr>
          <w:rFonts w:ascii="Segoe UI" w:eastAsia="굴림" w:hAnsi="Segoe UI" w:cs="Segoe UI"/>
          <w:kern w:val="0"/>
          <w:sz w:val="18"/>
          <w:szCs w:val="18"/>
          <w:lang w:val="en"/>
        </w:rPr>
        <w:t xml:space="preserve"> intersects itself or some other ring.</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24406: Not valid because curve ({0}) degenerates to a point.</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24407: Not valid because polygon ring ({0}) collapses to a line at point ({1}).</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 xml:space="preserve">24408: Not valid because </w:t>
      </w:r>
      <w:proofErr w:type="gramStart"/>
      <w:r w:rsidRPr="005C35ED">
        <w:rPr>
          <w:rFonts w:ascii="Segoe UI" w:eastAsia="굴림" w:hAnsi="Segoe UI" w:cs="Segoe UI"/>
          <w:kern w:val="0"/>
          <w:sz w:val="18"/>
          <w:szCs w:val="18"/>
          <w:lang w:val="en"/>
        </w:rPr>
        <w:t>polygon ring</w:t>
      </w:r>
      <w:proofErr w:type="gramEnd"/>
      <w:r w:rsidRPr="005C35ED">
        <w:rPr>
          <w:rFonts w:ascii="Segoe UI" w:eastAsia="굴림" w:hAnsi="Segoe UI" w:cs="Segoe UI"/>
          <w:kern w:val="0"/>
          <w:sz w:val="18"/>
          <w:szCs w:val="18"/>
          <w:lang w:val="en"/>
        </w:rPr>
        <w:t xml:space="preserve"> ({0}) is not closed.</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24409: Not valid because some portion of polygon ring ({0}) lies in the interior of a polygon.</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24410: Not valid because ring ({0}) is the first ring in a polygon of which it is not the exterior ring.</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24411: Not valid because ring ({0}) lies outside the exterior ring ({1}) of its polygon.</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24412: Not valid because the interior of a polygon with rings ({0}) and ({1}) is not connected.</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24413: Not valid because of two overlapping edges in curve ({0}).</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24414: Not valid because an edge of curve ({0}) overlaps an edge of curve ({1}).</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24415: Not valid some polygon has an invalid ring structure.</w:t>
      </w:r>
    </w:p>
    <w:p w:rsidR="005C35ED" w:rsidRPr="005C35ED" w:rsidRDefault="005C35ED" w:rsidP="005C35ED">
      <w:pPr>
        <w:widowControl/>
        <w:numPr>
          <w:ilvl w:val="0"/>
          <w:numId w:val="4"/>
        </w:numPr>
        <w:wordWrap/>
        <w:autoSpaceDE/>
        <w:autoSpaceDN/>
        <w:spacing w:before="100" w:beforeAutospacing="1" w:after="100" w:afterAutospacing="1"/>
        <w:ind w:left="870"/>
        <w:jc w:val="left"/>
        <w:rPr>
          <w:rFonts w:ascii="Calibri" w:eastAsia="굴림" w:hAnsi="Calibri" w:cs="Calibri"/>
          <w:kern w:val="0"/>
          <w:sz w:val="22"/>
          <w:lang w:val="en"/>
        </w:rPr>
      </w:pPr>
      <w:r w:rsidRPr="005C35ED">
        <w:rPr>
          <w:rFonts w:ascii="Segoe UI" w:eastAsia="굴림" w:hAnsi="Segoe UI" w:cs="Segoe UI"/>
          <w:kern w:val="0"/>
          <w:sz w:val="18"/>
          <w:szCs w:val="18"/>
          <w:lang w:val="en"/>
        </w:rPr>
        <w:t>24416: Not valid because in curve ({0}) the edge that starts at point ({1}) is either a line or a degenerate arc with antipodal endpoints.</w:t>
      </w:r>
    </w:p>
    <w:p w:rsidR="005C35ED" w:rsidRPr="005C35ED" w:rsidRDefault="005C35ED" w:rsidP="005C35ED">
      <w:pPr>
        <w:widowControl/>
        <w:wordWrap/>
        <w:autoSpaceDE/>
        <w:autoSpaceDN/>
        <w:spacing w:after="0"/>
        <w:jc w:val="left"/>
        <w:rPr>
          <w:rFonts w:ascii="Calibri" w:eastAsia="굴림" w:hAnsi="Calibri" w:cs="Calibri"/>
          <w:kern w:val="0"/>
          <w:sz w:val="22"/>
          <w:lang w:val="en"/>
        </w:rPr>
      </w:pPr>
      <w:r w:rsidRPr="005C35ED">
        <w:rPr>
          <w:rFonts w:ascii="Calibri" w:eastAsia="굴림" w:hAnsi="Calibri" w:cs="Calibri"/>
          <w:kern w:val="0"/>
          <w:sz w:val="22"/>
          <w:lang w:val="en"/>
        </w:rPr>
        <w:br/>
      </w:r>
      <w:r w:rsidRPr="005C35ED">
        <w:rPr>
          <w:rFonts w:ascii="Segoe UI" w:eastAsia="굴림" w:hAnsi="Segoe UI" w:cs="Segoe UI"/>
          <w:kern w:val="0"/>
          <w:sz w:val="18"/>
          <w:szCs w:val="18"/>
          <w:lang w:val="en"/>
        </w:rPr>
        <w:t xml:space="preserve">The following example of an invalid spatial object illustrates how the new </w:t>
      </w:r>
      <w:proofErr w:type="spellStart"/>
      <w:proofErr w:type="gramStart"/>
      <w:r w:rsidRPr="005C35ED">
        <w:rPr>
          <w:rFonts w:ascii="Segoe UI" w:eastAsia="굴림" w:hAnsi="Segoe UI" w:cs="Segoe UI"/>
          <w:kern w:val="0"/>
          <w:sz w:val="18"/>
          <w:szCs w:val="18"/>
          <w:lang w:val="en"/>
        </w:rPr>
        <w:t>IsValidDetailed</w:t>
      </w:r>
      <w:proofErr w:type="spellEnd"/>
      <w:r w:rsidRPr="005C35ED">
        <w:rPr>
          <w:rFonts w:ascii="Segoe UI" w:eastAsia="굴림" w:hAnsi="Segoe UI" w:cs="Segoe UI"/>
          <w:kern w:val="0"/>
          <w:sz w:val="18"/>
          <w:szCs w:val="18"/>
          <w:lang w:val="en"/>
        </w:rPr>
        <w:t>(</w:t>
      </w:r>
      <w:proofErr w:type="gramEnd"/>
      <w:r w:rsidRPr="005C35ED">
        <w:rPr>
          <w:rFonts w:ascii="Segoe UI" w:eastAsia="굴림" w:hAnsi="Segoe UI" w:cs="Segoe UI"/>
          <w:kern w:val="0"/>
          <w:sz w:val="18"/>
          <w:szCs w:val="18"/>
          <w:lang w:val="en"/>
        </w:rPr>
        <w:t>) methods behaves.</w:t>
      </w:r>
      <w:r w:rsidRPr="005C35ED">
        <w:rPr>
          <w:rFonts w:ascii="Segoe UI" w:eastAsia="굴림" w:hAnsi="Segoe UI" w:cs="Segoe UI"/>
          <w:kern w:val="0"/>
          <w:sz w:val="18"/>
          <w:szCs w:val="18"/>
          <w:lang w:val="en"/>
        </w:rPr>
        <w:br/>
      </w:r>
      <w:r>
        <w:rPr>
          <w:rFonts w:ascii="Calibri" w:eastAsia="굴림" w:hAnsi="Calibri" w:cs="Calibri"/>
          <w:noProof/>
          <w:color w:val="0000FF"/>
          <w:kern w:val="0"/>
          <w:sz w:val="22"/>
        </w:rPr>
        <w:lastRenderedPageBreak/>
        <w:drawing>
          <wp:inline distT="0" distB="0" distL="0" distR="0">
            <wp:extent cx="5238750" cy="5257800"/>
            <wp:effectExtent l="0" t="0" r="0" b="0"/>
            <wp:docPr id="19" name="그림 19"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0" cy="5257800"/>
                    </a:xfrm>
                    <a:prstGeom prst="rect">
                      <a:avLst/>
                    </a:prstGeom>
                    <a:noFill/>
                    <a:ln>
                      <a:noFill/>
                    </a:ln>
                  </pic:spPr>
                </pic:pic>
              </a:graphicData>
            </a:graphic>
          </wp:inline>
        </w:drawing>
      </w:r>
      <w:r w:rsidRPr="005C35ED">
        <w:rPr>
          <w:rFonts w:ascii="Courier New" w:eastAsia="굴림" w:hAnsi="Courier New" w:cs="Courier New"/>
          <w:kern w:val="0"/>
          <w:sz w:val="22"/>
          <w:lang w:val="en"/>
        </w:rPr>
        <w:br/>
      </w:r>
      <w:r w:rsidRPr="005C35ED">
        <w:rPr>
          <w:rFonts w:ascii="Courier New" w:eastAsia="굴림" w:hAnsi="Courier New" w:cs="Courier New"/>
          <w:kern w:val="0"/>
          <w:sz w:val="17"/>
          <w:szCs w:val="17"/>
          <w:lang w:val="en"/>
        </w:rPr>
        <w:t xml:space="preserve">DECLARE @p GEOGRAPHY = </w:t>
      </w:r>
      <w:proofErr w:type="gramStart"/>
      <w:r w:rsidRPr="005C35ED">
        <w:rPr>
          <w:rFonts w:ascii="Courier New" w:eastAsia="굴림" w:hAnsi="Courier New" w:cs="Courier New"/>
          <w:kern w:val="0"/>
          <w:sz w:val="17"/>
          <w:szCs w:val="17"/>
          <w:lang w:val="en"/>
        </w:rPr>
        <w:t>'Polygon(</w:t>
      </w:r>
      <w:proofErr w:type="gramEnd"/>
      <w:r w:rsidRPr="005C35ED">
        <w:rPr>
          <w:rFonts w:ascii="Courier New" w:eastAsia="굴림" w:hAnsi="Courier New" w:cs="Courier New"/>
          <w:kern w:val="0"/>
          <w:sz w:val="17"/>
          <w:szCs w:val="17"/>
          <w:lang w:val="en"/>
        </w:rPr>
        <w:t>(2 2, 4 4, 4 2, 2 4, 2 2))'</w:t>
      </w:r>
      <w:r w:rsidRPr="005C35ED">
        <w:rPr>
          <w:rFonts w:ascii="Courier New" w:eastAsia="굴림" w:hAnsi="Courier New" w:cs="Courier New"/>
          <w:kern w:val="0"/>
          <w:sz w:val="17"/>
          <w:szCs w:val="17"/>
          <w:lang w:val="en"/>
        </w:rPr>
        <w:br/>
        <w:t>SELECT @</w:t>
      </w:r>
      <w:proofErr w:type="spellStart"/>
      <w:r w:rsidRPr="005C35ED">
        <w:rPr>
          <w:rFonts w:ascii="Courier New" w:eastAsia="굴림" w:hAnsi="Courier New" w:cs="Courier New"/>
          <w:kern w:val="0"/>
          <w:sz w:val="17"/>
          <w:szCs w:val="17"/>
          <w:lang w:val="en"/>
        </w:rPr>
        <w:t>p.</w:t>
      </w:r>
      <w:r w:rsidRPr="005C35ED">
        <w:rPr>
          <w:rFonts w:ascii="Courier New" w:eastAsia="굴림" w:hAnsi="Courier New" w:cs="Courier New"/>
          <w:b/>
          <w:bCs/>
          <w:color w:val="C00000"/>
          <w:kern w:val="0"/>
          <w:sz w:val="17"/>
          <w:szCs w:val="17"/>
          <w:lang w:val="en"/>
        </w:rPr>
        <w:t>IsValidDetailed</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b/>
          <w:bCs/>
          <w:color w:val="C00000"/>
          <w:kern w:val="0"/>
          <w:sz w:val="17"/>
          <w:szCs w:val="17"/>
          <w:lang w:val="en"/>
        </w:rPr>
        <w:br/>
      </w:r>
      <w:r w:rsidRPr="005C35ED">
        <w:rPr>
          <w:rFonts w:ascii="Courier New" w:eastAsia="굴림" w:hAnsi="Courier New" w:cs="Courier New"/>
          <w:kern w:val="0"/>
          <w:sz w:val="17"/>
          <w:szCs w:val="17"/>
          <w:lang w:val="en"/>
        </w:rPr>
        <w:t xml:space="preserve">--Returns: 24409: Not valid because some portion of polygon ring (1) lies in the interior </w:t>
      </w:r>
      <w:r w:rsidRPr="005C35ED">
        <w:rPr>
          <w:rFonts w:ascii="Courier New" w:eastAsia="굴림" w:hAnsi="Courier New" w:cs="Courier New"/>
          <w:kern w:val="0"/>
          <w:sz w:val="17"/>
          <w:szCs w:val="17"/>
          <w:lang w:val="en"/>
        </w:rPr>
        <w:br/>
        <w:t xml:space="preserve">--of a polygon. </w:t>
      </w:r>
    </w:p>
    <w:p w:rsidR="005C35ED" w:rsidRPr="005C35ED" w:rsidRDefault="005C35ED" w:rsidP="005C35ED">
      <w:pPr>
        <w:widowControl/>
        <w:wordWrap/>
        <w:autoSpaceDE/>
        <w:autoSpaceDN/>
        <w:jc w:val="left"/>
        <w:rPr>
          <w:rFonts w:ascii="Calibri" w:eastAsia="굴림" w:hAnsi="Calibri" w:cs="Calibri"/>
          <w:kern w:val="0"/>
          <w:sz w:val="22"/>
          <w:lang w:val="en"/>
        </w:rPr>
      </w:pPr>
      <w:proofErr w:type="spellStart"/>
      <w:r w:rsidRPr="005C35ED">
        <w:rPr>
          <w:rFonts w:ascii="Courier New" w:eastAsia="굴림" w:hAnsi="Courier New" w:cs="Courier New"/>
          <w:b/>
          <w:bCs/>
          <w:kern w:val="0"/>
          <w:sz w:val="17"/>
          <w:szCs w:val="17"/>
          <w:lang w:val="en"/>
        </w:rPr>
        <w:t>HasZ</w:t>
      </w:r>
      <w:proofErr w:type="spellEnd"/>
      <w:r w:rsidRPr="005C35ED">
        <w:rPr>
          <w:rFonts w:ascii="Courier New" w:eastAsia="굴림" w:hAnsi="Courier New" w:cs="Courier New"/>
          <w:kern w:val="0"/>
          <w:sz w:val="17"/>
          <w:szCs w:val="17"/>
          <w:lang w:val="en"/>
        </w:rPr>
        <w:t xml:space="preserve"> returns 1 if </w:t>
      </w:r>
      <w:proofErr w:type="gramStart"/>
      <w:r w:rsidRPr="005C35ED">
        <w:rPr>
          <w:rFonts w:ascii="Courier New" w:eastAsia="굴림" w:hAnsi="Courier New" w:cs="Courier New"/>
          <w:kern w:val="0"/>
          <w:sz w:val="17"/>
          <w:szCs w:val="17"/>
          <w:lang w:val="en"/>
        </w:rPr>
        <w:t>spatial objects contains</w:t>
      </w:r>
      <w:proofErr w:type="gramEnd"/>
      <w:r w:rsidRPr="005C35ED">
        <w:rPr>
          <w:rFonts w:ascii="Courier New" w:eastAsia="굴림" w:hAnsi="Courier New" w:cs="Courier New"/>
          <w:kern w:val="0"/>
          <w:sz w:val="17"/>
          <w:szCs w:val="17"/>
          <w:lang w:val="en"/>
        </w:rPr>
        <w:t xml:space="preserve"> at least one Z value, otherwise 0 is returned (</w:t>
      </w:r>
      <w:r w:rsidRPr="005C35ED">
        <w:rPr>
          <w:rFonts w:ascii="Courier New" w:eastAsia="굴림" w:hAnsi="Courier New" w:cs="Courier New"/>
          <w:color w:val="FF0000"/>
          <w:kern w:val="0"/>
          <w:sz w:val="17"/>
          <w:szCs w:val="17"/>
          <w:lang w:val="en"/>
        </w:rPr>
        <w:t>new to CTP3</w:t>
      </w:r>
      <w:r w:rsidRPr="005C35ED">
        <w:rPr>
          <w:rFonts w:ascii="Courier New" w:eastAsia="굴림" w:hAnsi="Courier New" w:cs="Courier New"/>
          <w:kern w:val="0"/>
          <w:sz w:val="17"/>
          <w:szCs w:val="17"/>
          <w:lang w:val="en"/>
        </w:rPr>
        <w:t>).</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DECLARE @p GEOGRAPHY = </w:t>
      </w:r>
      <w:proofErr w:type="gramStart"/>
      <w:r w:rsidRPr="005C35ED">
        <w:rPr>
          <w:rFonts w:ascii="Courier New" w:eastAsia="굴림" w:hAnsi="Courier New" w:cs="Courier New"/>
          <w:kern w:val="0"/>
          <w:sz w:val="17"/>
          <w:szCs w:val="17"/>
          <w:lang w:val="en"/>
        </w:rPr>
        <w:t>'Point(</w:t>
      </w:r>
      <w:proofErr w:type="gramEnd"/>
      <w:r w:rsidRPr="005C35ED">
        <w:rPr>
          <w:rFonts w:ascii="Courier New" w:eastAsia="굴림" w:hAnsi="Courier New" w:cs="Courier New"/>
          <w:kern w:val="0"/>
          <w:sz w:val="17"/>
          <w:szCs w:val="17"/>
          <w:lang w:val="en"/>
        </w:rPr>
        <w:t>1 1 1 1)'</w:t>
      </w:r>
      <w:r w:rsidRPr="005C35ED">
        <w:rPr>
          <w:rFonts w:ascii="Courier New" w:eastAsia="굴림" w:hAnsi="Courier New" w:cs="Courier New"/>
          <w:kern w:val="0"/>
          <w:sz w:val="17"/>
          <w:szCs w:val="17"/>
          <w:lang w:val="en"/>
        </w:rPr>
        <w:br/>
        <w:t>SELECT @</w:t>
      </w:r>
      <w:proofErr w:type="spellStart"/>
      <w:r w:rsidRPr="005C35ED">
        <w:rPr>
          <w:rFonts w:ascii="Courier New" w:eastAsia="굴림" w:hAnsi="Courier New" w:cs="Courier New"/>
          <w:kern w:val="0"/>
          <w:sz w:val="17"/>
          <w:szCs w:val="17"/>
          <w:lang w:val="en"/>
        </w:rPr>
        <w:t>p.</w:t>
      </w:r>
      <w:r w:rsidRPr="005C35ED">
        <w:rPr>
          <w:rFonts w:ascii="Courier New" w:eastAsia="굴림" w:hAnsi="Courier New" w:cs="Courier New"/>
          <w:b/>
          <w:bCs/>
          <w:color w:val="C00000"/>
          <w:kern w:val="0"/>
          <w:sz w:val="17"/>
          <w:szCs w:val="17"/>
          <w:lang w:val="en"/>
        </w:rPr>
        <w:t>HasZ</w:t>
      </w:r>
      <w:proofErr w:type="spellEnd"/>
      <w:r w:rsidRPr="005C35ED">
        <w:rPr>
          <w:rFonts w:ascii="Courier New" w:eastAsia="굴림" w:hAnsi="Courier New" w:cs="Courier New"/>
          <w:kern w:val="0"/>
          <w:sz w:val="17"/>
          <w:szCs w:val="17"/>
          <w:lang w:val="en"/>
        </w:rPr>
        <w:t xml:space="preserve"> </w:t>
      </w:r>
      <w:r w:rsidRPr="005C35ED">
        <w:rPr>
          <w:rFonts w:ascii="Courier New" w:eastAsia="굴림" w:hAnsi="Courier New" w:cs="Courier New"/>
          <w:kern w:val="0"/>
          <w:sz w:val="17"/>
          <w:szCs w:val="17"/>
          <w:lang w:val="en"/>
        </w:rPr>
        <w:br/>
        <w:t>--Returns: 1 (true)</w:t>
      </w:r>
    </w:p>
    <w:p w:rsidR="005C35ED" w:rsidRPr="005C35ED" w:rsidRDefault="005C35ED" w:rsidP="005C35ED">
      <w:pPr>
        <w:widowControl/>
        <w:wordWrap/>
        <w:autoSpaceDE/>
        <w:autoSpaceDN/>
        <w:jc w:val="left"/>
        <w:rPr>
          <w:rFonts w:ascii="Calibri" w:eastAsia="굴림" w:hAnsi="Calibri" w:cs="Calibri"/>
          <w:kern w:val="0"/>
          <w:sz w:val="22"/>
          <w:lang w:val="en"/>
        </w:rPr>
      </w:pPr>
      <w:proofErr w:type="spellStart"/>
      <w:r w:rsidRPr="005C35ED">
        <w:rPr>
          <w:rFonts w:ascii="Segoe UI" w:eastAsia="굴림" w:hAnsi="Segoe UI" w:cs="Segoe UI"/>
          <w:b/>
          <w:bCs/>
          <w:kern w:val="0"/>
          <w:sz w:val="18"/>
          <w:szCs w:val="18"/>
          <w:lang w:val="en"/>
        </w:rPr>
        <w:t>HasM</w:t>
      </w:r>
      <w:proofErr w:type="spellEnd"/>
      <w:r w:rsidRPr="005C35ED">
        <w:rPr>
          <w:rFonts w:ascii="Segoe UI" w:eastAsia="굴림" w:hAnsi="Segoe UI" w:cs="Segoe UI"/>
          <w:kern w:val="0"/>
          <w:sz w:val="18"/>
          <w:szCs w:val="18"/>
          <w:lang w:val="en"/>
        </w:rPr>
        <w:t xml:space="preserve"> returns 1 if </w:t>
      </w:r>
      <w:proofErr w:type="gramStart"/>
      <w:r w:rsidRPr="005C35ED">
        <w:rPr>
          <w:rFonts w:ascii="Segoe UI" w:eastAsia="굴림" w:hAnsi="Segoe UI" w:cs="Segoe UI"/>
          <w:kern w:val="0"/>
          <w:sz w:val="18"/>
          <w:szCs w:val="18"/>
          <w:lang w:val="en"/>
        </w:rPr>
        <w:t>spatial objects contains</w:t>
      </w:r>
      <w:proofErr w:type="gramEnd"/>
      <w:r w:rsidRPr="005C35ED">
        <w:rPr>
          <w:rFonts w:ascii="Segoe UI" w:eastAsia="굴림" w:hAnsi="Segoe UI" w:cs="Segoe UI"/>
          <w:kern w:val="0"/>
          <w:sz w:val="18"/>
          <w:szCs w:val="18"/>
          <w:lang w:val="en"/>
        </w:rPr>
        <w:t xml:space="preserve"> at least one M value, otherwise 0 is returned (</w:t>
      </w:r>
      <w:r w:rsidRPr="005C35ED">
        <w:rPr>
          <w:rFonts w:ascii="Segoe UI" w:eastAsia="굴림" w:hAnsi="Segoe UI" w:cs="Segoe UI"/>
          <w:color w:val="FF0000"/>
          <w:kern w:val="0"/>
          <w:sz w:val="18"/>
          <w:szCs w:val="18"/>
          <w:lang w:val="en"/>
        </w:rPr>
        <w:t>new to CTP3</w:t>
      </w:r>
      <w:r w:rsidRPr="005C35ED">
        <w:rPr>
          <w:rFonts w:ascii="Segoe UI" w:eastAsia="굴림" w:hAnsi="Segoe UI" w:cs="Segoe UI"/>
          <w:kern w:val="0"/>
          <w:sz w:val="18"/>
          <w:szCs w:val="18"/>
          <w:lang w:val="en"/>
        </w:rPr>
        <w:t>).</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DECLARE @p GEOGRAPHY = </w:t>
      </w:r>
      <w:proofErr w:type="gramStart"/>
      <w:r w:rsidRPr="005C35ED">
        <w:rPr>
          <w:rFonts w:ascii="Courier New" w:eastAsia="굴림" w:hAnsi="Courier New" w:cs="Courier New"/>
          <w:kern w:val="0"/>
          <w:sz w:val="17"/>
          <w:szCs w:val="17"/>
          <w:lang w:val="en"/>
        </w:rPr>
        <w:t>'Point(</w:t>
      </w:r>
      <w:proofErr w:type="gramEnd"/>
      <w:r w:rsidRPr="005C35ED">
        <w:rPr>
          <w:rFonts w:ascii="Courier New" w:eastAsia="굴림" w:hAnsi="Courier New" w:cs="Courier New"/>
          <w:kern w:val="0"/>
          <w:sz w:val="17"/>
          <w:szCs w:val="17"/>
          <w:lang w:val="en"/>
        </w:rPr>
        <w:t>1 1 1 1)'</w:t>
      </w:r>
      <w:r w:rsidRPr="005C35ED">
        <w:rPr>
          <w:rFonts w:ascii="Courier New" w:eastAsia="굴림" w:hAnsi="Courier New" w:cs="Courier New"/>
          <w:kern w:val="0"/>
          <w:sz w:val="17"/>
          <w:szCs w:val="17"/>
          <w:lang w:val="en"/>
        </w:rPr>
        <w:br/>
        <w:t>SELECT @</w:t>
      </w:r>
      <w:proofErr w:type="spellStart"/>
      <w:r w:rsidRPr="005C35ED">
        <w:rPr>
          <w:rFonts w:ascii="Courier New" w:eastAsia="굴림" w:hAnsi="Courier New" w:cs="Courier New"/>
          <w:kern w:val="0"/>
          <w:sz w:val="17"/>
          <w:szCs w:val="17"/>
          <w:lang w:val="en"/>
        </w:rPr>
        <w:t>p.</w:t>
      </w:r>
      <w:r w:rsidRPr="005C35ED">
        <w:rPr>
          <w:rFonts w:ascii="Courier New" w:eastAsia="굴림" w:hAnsi="Courier New" w:cs="Courier New"/>
          <w:b/>
          <w:bCs/>
          <w:color w:val="C00000"/>
          <w:kern w:val="0"/>
          <w:sz w:val="17"/>
          <w:szCs w:val="17"/>
          <w:lang w:val="en"/>
        </w:rPr>
        <w:t>HasM</w:t>
      </w:r>
      <w:proofErr w:type="spellEnd"/>
      <w:r w:rsidRPr="005C35ED">
        <w:rPr>
          <w:rFonts w:ascii="Courier New" w:eastAsia="굴림" w:hAnsi="Courier New" w:cs="Courier New"/>
          <w:kern w:val="0"/>
          <w:sz w:val="17"/>
          <w:szCs w:val="17"/>
          <w:lang w:val="en"/>
        </w:rPr>
        <w:t xml:space="preserve"> </w:t>
      </w:r>
      <w:r w:rsidRPr="005C35ED">
        <w:rPr>
          <w:rFonts w:ascii="Courier New" w:eastAsia="굴림" w:hAnsi="Courier New" w:cs="Courier New"/>
          <w:kern w:val="0"/>
          <w:sz w:val="17"/>
          <w:szCs w:val="17"/>
          <w:lang w:val="en"/>
        </w:rPr>
        <w:br/>
        <w:t>--Returns: 1 (true)</w:t>
      </w:r>
    </w:p>
    <w:p w:rsidR="005C35ED" w:rsidRPr="005C35ED" w:rsidRDefault="005C35ED" w:rsidP="005C35ED">
      <w:pPr>
        <w:widowControl/>
        <w:wordWrap/>
        <w:autoSpaceDE/>
        <w:autoSpaceDN/>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AsBinaryZM</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adds support for Z and M values to the OGC WKB format (</w:t>
      </w:r>
      <w:r w:rsidRPr="005C35ED">
        <w:rPr>
          <w:rFonts w:ascii="Segoe UI" w:eastAsia="굴림" w:hAnsi="Segoe UI" w:cs="Segoe UI"/>
          <w:color w:val="FF0000"/>
          <w:kern w:val="0"/>
          <w:sz w:val="18"/>
          <w:szCs w:val="18"/>
          <w:lang w:val="en"/>
        </w:rPr>
        <w:t>new to CTP3</w:t>
      </w:r>
      <w:r w:rsidRPr="005C35ED">
        <w:rPr>
          <w:rFonts w:ascii="Segoe UI" w:eastAsia="굴림" w:hAnsi="Segoe UI" w:cs="Segoe UI"/>
          <w:kern w:val="0"/>
          <w:sz w:val="18"/>
          <w:szCs w:val="18"/>
          <w:lang w:val="en"/>
        </w:rPr>
        <w:t>).</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lastRenderedPageBreak/>
        <w:t xml:space="preserve">DECLARE @g1 GEOMETRY = </w:t>
      </w:r>
      <w:proofErr w:type="gramStart"/>
      <w:r w:rsidRPr="005C35ED">
        <w:rPr>
          <w:rFonts w:ascii="Courier New" w:eastAsia="굴림" w:hAnsi="Courier New" w:cs="Courier New"/>
          <w:kern w:val="0"/>
          <w:sz w:val="17"/>
          <w:szCs w:val="17"/>
          <w:lang w:val="en"/>
        </w:rPr>
        <w:t>'Point(</w:t>
      </w:r>
      <w:proofErr w:type="gramEnd"/>
      <w:r w:rsidRPr="005C35ED">
        <w:rPr>
          <w:rFonts w:ascii="Courier New" w:eastAsia="굴림" w:hAnsi="Courier New" w:cs="Courier New"/>
          <w:kern w:val="0"/>
          <w:sz w:val="17"/>
          <w:szCs w:val="17"/>
          <w:lang w:val="en"/>
        </w:rPr>
        <w:t>1 1 2 3)';</w:t>
      </w:r>
      <w:r w:rsidRPr="005C35ED">
        <w:rPr>
          <w:rFonts w:ascii="Courier New" w:eastAsia="굴림" w:hAnsi="Courier New" w:cs="Courier New"/>
          <w:kern w:val="0"/>
          <w:sz w:val="17"/>
          <w:szCs w:val="17"/>
          <w:lang w:val="en"/>
        </w:rPr>
        <w:br/>
        <w:t>SELECT @g1.STAsBinary();</w:t>
      </w:r>
      <w:r w:rsidRPr="005C35ED">
        <w:rPr>
          <w:rFonts w:ascii="Courier New" w:eastAsia="굴림" w:hAnsi="Courier New" w:cs="Courier New"/>
          <w:kern w:val="0"/>
          <w:sz w:val="17"/>
          <w:szCs w:val="17"/>
          <w:lang w:val="en"/>
        </w:rPr>
        <w:br/>
        <w:t>-- Returns: 0x0101000000000000000000F03F000000000000F03F</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SELECT </w:t>
      </w:r>
      <w:proofErr w:type="gramStart"/>
      <w:r w:rsidRPr="005C35ED">
        <w:rPr>
          <w:rFonts w:ascii="Courier New" w:eastAsia="굴림" w:hAnsi="Courier New" w:cs="Courier New"/>
          <w:kern w:val="0"/>
          <w:sz w:val="17"/>
          <w:szCs w:val="17"/>
          <w:lang w:val="en"/>
        </w:rPr>
        <w:t>@g1.</w:t>
      </w:r>
      <w:r w:rsidRPr="005C35ED">
        <w:rPr>
          <w:rFonts w:ascii="Courier New" w:eastAsia="굴림" w:hAnsi="Courier New" w:cs="Courier New"/>
          <w:b/>
          <w:bCs/>
          <w:color w:val="C00000"/>
          <w:kern w:val="0"/>
          <w:sz w:val="17"/>
          <w:szCs w:val="17"/>
          <w:lang w:val="en"/>
        </w:rPr>
        <w:t>AsBinaryZM(</w:t>
      </w:r>
      <w:proofErr w:type="gram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t>--Returns: 0x01B90B0000000000000000F03F000000000000F03F00000000000000400000000000000840</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Courier New" w:eastAsia="굴림" w:hAnsi="Courier New" w:cs="Courier New"/>
          <w:b/>
          <w:bCs/>
          <w:kern w:val="0"/>
          <w:sz w:val="22"/>
          <w:lang w:val="en"/>
        </w:rPr>
        <w:t>ShortestLineTo</w:t>
      </w:r>
      <w:proofErr w:type="spellEnd"/>
      <w:r w:rsidRPr="005C35ED">
        <w:rPr>
          <w:rFonts w:ascii="Courier New" w:eastAsia="굴림" w:hAnsi="Courier New" w:cs="Courier New"/>
          <w:b/>
          <w:bCs/>
          <w:kern w:val="0"/>
          <w:sz w:val="22"/>
          <w:lang w:val="en"/>
        </w:rPr>
        <w:t>(</w:t>
      </w:r>
      <w:proofErr w:type="gram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returns a </w:t>
      </w:r>
      <w:proofErr w:type="spellStart"/>
      <w:r w:rsidRPr="005C35ED">
        <w:rPr>
          <w:rFonts w:ascii="Calibri" w:eastAsia="굴림" w:hAnsi="Calibri" w:cs="Calibri"/>
          <w:kern w:val="0"/>
          <w:sz w:val="22"/>
          <w:lang w:val="en"/>
        </w:rPr>
        <w:t>LineString</w:t>
      </w:r>
      <w:proofErr w:type="spellEnd"/>
      <w:r w:rsidRPr="005C35ED">
        <w:rPr>
          <w:rFonts w:ascii="Calibri" w:eastAsia="굴림" w:hAnsi="Calibri" w:cs="Calibri"/>
          <w:kern w:val="0"/>
          <w:sz w:val="22"/>
          <w:lang w:val="en"/>
        </w:rPr>
        <w:t xml:space="preserve"> that represents the shortest distance between two objects. The resulting </w:t>
      </w:r>
      <w:proofErr w:type="spellStart"/>
      <w:r w:rsidRPr="005C35ED">
        <w:rPr>
          <w:rFonts w:ascii="Calibri" w:eastAsia="굴림" w:hAnsi="Calibri" w:cs="Calibri"/>
          <w:kern w:val="0"/>
          <w:sz w:val="22"/>
          <w:lang w:val="en"/>
        </w:rPr>
        <w:t>LineString</w:t>
      </w:r>
      <w:proofErr w:type="spellEnd"/>
      <w:r w:rsidRPr="005C35ED">
        <w:rPr>
          <w:rFonts w:ascii="Calibri" w:eastAsia="굴림" w:hAnsi="Calibri" w:cs="Calibri"/>
          <w:kern w:val="0"/>
          <w:sz w:val="22"/>
          <w:lang w:val="en"/>
        </w:rPr>
        <w:t xml:space="preserve"> does not have to touch either parent object on a shape-defining vertex point. </w:t>
      </w:r>
    </w:p>
    <w:p w:rsidR="005C35ED" w:rsidRPr="005C35ED" w:rsidRDefault="005C35ED" w:rsidP="005C35ED">
      <w:pPr>
        <w:widowControl/>
        <w:wordWrap/>
        <w:autoSpaceDE/>
        <w:autoSpaceDN/>
        <w:spacing w:after="0"/>
        <w:jc w:val="left"/>
        <w:rPr>
          <w:rFonts w:ascii="Calibri" w:eastAsia="굴림" w:hAnsi="Calibri" w:cs="Calibri"/>
          <w:kern w:val="0"/>
          <w:sz w:val="22"/>
          <w:lang w:val="en"/>
        </w:rPr>
      </w:pP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6324600"/>
            <wp:effectExtent l="0" t="0" r="0" b="0"/>
            <wp:docPr id="18" name="그림 18" descr="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6324600"/>
                    </a:xfrm>
                    <a:prstGeom prst="rect">
                      <a:avLst/>
                    </a:prstGeom>
                    <a:noFill/>
                    <a:ln>
                      <a:noFill/>
                    </a:ln>
                  </pic:spPr>
                </pic:pic>
              </a:graphicData>
            </a:graphic>
          </wp:inline>
        </w:drawing>
      </w:r>
      <w:r w:rsidRPr="005C35ED">
        <w:rPr>
          <w:rFonts w:ascii="Calibri" w:eastAsia="굴림" w:hAnsi="Calibri" w:cs="Calibri"/>
          <w:kern w:val="0"/>
          <w:sz w:val="22"/>
          <w:lang w:val="en"/>
        </w:rPr>
        <w:br/>
      </w:r>
      <w:r w:rsidRPr="005C35ED">
        <w:rPr>
          <w:rFonts w:ascii="Calibri" w:eastAsia="굴림" w:hAnsi="Calibri" w:cs="Calibri"/>
          <w:kern w:val="0"/>
          <w:sz w:val="22"/>
          <w:lang w:val="en"/>
        </w:rPr>
        <w:lastRenderedPageBreak/>
        <w:br/>
      </w:r>
      <w:r w:rsidRPr="005C35ED">
        <w:rPr>
          <w:rFonts w:ascii="Segoe UI" w:eastAsia="굴림" w:hAnsi="Segoe UI" w:cs="Segoe UI"/>
          <w:kern w:val="0"/>
          <w:sz w:val="18"/>
          <w:szCs w:val="18"/>
          <w:lang w:val="en"/>
        </w:rPr>
        <w:t>The following example is not related to the previous graphic:</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DECLARE @a GEOGRAPHY = </w:t>
      </w:r>
      <w:proofErr w:type="gramStart"/>
      <w:r w:rsidRPr="005C35ED">
        <w:rPr>
          <w:rFonts w:ascii="Courier New" w:eastAsia="굴림" w:hAnsi="Courier New" w:cs="Courier New"/>
          <w:kern w:val="0"/>
          <w:sz w:val="17"/>
          <w:szCs w:val="17"/>
          <w:lang w:val="en"/>
        </w:rPr>
        <w:t>'</w:t>
      </w:r>
      <w:proofErr w:type="spellStart"/>
      <w:r w:rsidRPr="005C35ED">
        <w:rPr>
          <w:rFonts w:ascii="Courier New" w:eastAsia="굴림" w:hAnsi="Courier New" w:cs="Courier New"/>
          <w:kern w:val="0"/>
          <w:sz w:val="17"/>
          <w:szCs w:val="17"/>
          <w:lang w:val="en"/>
        </w:rPr>
        <w:t>LineSTring</w:t>
      </w:r>
      <w:proofErr w:type="spellEnd"/>
      <w:r w:rsidRPr="005C35ED">
        <w:rPr>
          <w:rFonts w:ascii="Courier New" w:eastAsia="굴림" w:hAnsi="Courier New" w:cs="Courier New"/>
          <w:kern w:val="0"/>
          <w:sz w:val="17"/>
          <w:szCs w:val="17"/>
          <w:lang w:val="en"/>
        </w:rPr>
        <w:t>(</w:t>
      </w:r>
      <w:proofErr w:type="gramEnd"/>
      <w:r w:rsidRPr="005C35ED">
        <w:rPr>
          <w:rFonts w:ascii="Courier New" w:eastAsia="굴림" w:hAnsi="Courier New" w:cs="Courier New"/>
          <w:kern w:val="0"/>
          <w:sz w:val="17"/>
          <w:szCs w:val="17"/>
          <w:lang w:val="en"/>
        </w:rPr>
        <w:t>-118 34, -119 35)'</w:t>
      </w:r>
      <w:r w:rsidRPr="005C35ED">
        <w:rPr>
          <w:rFonts w:ascii="Courier New" w:eastAsia="굴림" w:hAnsi="Courier New" w:cs="Courier New"/>
          <w:kern w:val="0"/>
          <w:sz w:val="17"/>
          <w:szCs w:val="17"/>
          <w:lang w:val="en"/>
        </w:rPr>
        <w:br/>
        <w:t>DECLARE @b GEOGRAPHY = 'Polygon((-120 22, -119 22, -119 23, -120 23, -120 22))'</w:t>
      </w:r>
      <w:r w:rsidRPr="005C35ED">
        <w:rPr>
          <w:rFonts w:ascii="Courier New" w:eastAsia="굴림" w:hAnsi="Courier New" w:cs="Courier New"/>
          <w:kern w:val="0"/>
          <w:sz w:val="17"/>
          <w:szCs w:val="17"/>
          <w:lang w:val="en"/>
        </w:rPr>
        <w:br/>
        <w:t>SELECT @</w:t>
      </w:r>
      <w:proofErr w:type="spellStart"/>
      <w:r w:rsidRPr="005C35ED">
        <w:rPr>
          <w:rFonts w:ascii="Courier New" w:eastAsia="굴림" w:hAnsi="Courier New" w:cs="Courier New"/>
          <w:kern w:val="0"/>
          <w:sz w:val="17"/>
          <w:szCs w:val="17"/>
          <w:lang w:val="en"/>
        </w:rPr>
        <w:t>a.</w:t>
      </w:r>
      <w:r w:rsidRPr="005C35ED">
        <w:rPr>
          <w:rFonts w:ascii="Courier New" w:eastAsia="굴림" w:hAnsi="Courier New" w:cs="Courier New"/>
          <w:b/>
          <w:bCs/>
          <w:color w:val="C00000"/>
          <w:kern w:val="0"/>
          <w:sz w:val="17"/>
          <w:szCs w:val="17"/>
          <w:lang w:val="en"/>
        </w:rPr>
        <w:t>ShortestLineTo</w:t>
      </w:r>
      <w:proofErr w:type="spellEnd"/>
      <w:r w:rsidRPr="005C35ED">
        <w:rPr>
          <w:rFonts w:ascii="Courier New" w:eastAsia="굴림" w:hAnsi="Courier New" w:cs="Courier New"/>
          <w:b/>
          <w:bCs/>
          <w:color w:val="C00000"/>
          <w:kern w:val="0"/>
          <w:sz w:val="17"/>
          <w:szCs w:val="17"/>
          <w:lang w:val="en"/>
        </w:rPr>
        <w:t>(@b)</w:t>
      </w:r>
      <w:r w:rsidRPr="005C35ED">
        <w:rPr>
          <w:rFonts w:ascii="Courier New" w:eastAsia="굴림" w:hAnsi="Courier New" w:cs="Courier New"/>
          <w:kern w:val="0"/>
          <w:sz w:val="17"/>
          <w:szCs w:val="17"/>
          <w:lang w:val="en"/>
        </w:rPr>
        <w:t>.</w:t>
      </w:r>
      <w:proofErr w:type="spellStart"/>
      <w:r w:rsidRPr="005C35ED">
        <w:rPr>
          <w:rFonts w:ascii="Courier New" w:eastAsia="굴림" w:hAnsi="Courier New" w:cs="Courier New"/>
          <w:kern w:val="0"/>
          <w:sz w:val="17"/>
          <w:szCs w:val="17"/>
          <w:lang w:val="en"/>
        </w:rPr>
        <w:t>STAsText</w:t>
      </w:r>
      <w:proofErr w:type="spellEnd"/>
      <w:r w:rsidRPr="005C35ED">
        <w:rPr>
          <w:rFonts w:ascii="Courier New" w:eastAsia="굴림" w:hAnsi="Courier New" w:cs="Courier New"/>
          <w:kern w:val="0"/>
          <w:sz w:val="17"/>
          <w:szCs w:val="17"/>
          <w:lang w:val="en"/>
        </w:rPr>
        <w:t>()</w:t>
      </w:r>
      <w:r w:rsidRPr="005C35ED">
        <w:rPr>
          <w:rFonts w:ascii="Courier New" w:eastAsia="굴림" w:hAnsi="Courier New" w:cs="Courier New"/>
          <w:kern w:val="0"/>
          <w:sz w:val="17"/>
          <w:szCs w:val="17"/>
          <w:lang w:val="en"/>
        </w:rPr>
        <w:br/>
        <w:t>--Returns: LINESTRING (-118.00000000000001 34.000000000000007, -119 23.000000000000004)</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kern w:val="0"/>
          <w:sz w:val="18"/>
          <w:szCs w:val="18"/>
          <w:lang w:val="en"/>
        </w:rPr>
        <w:t>The following</w:t>
      </w:r>
      <w:r w:rsidRPr="005C35ED">
        <w:rPr>
          <w:rFonts w:ascii="Segoe UI" w:eastAsia="굴림" w:hAnsi="Segoe UI" w:cs="Segoe UI"/>
          <w:b/>
          <w:bCs/>
          <w:kern w:val="0"/>
          <w:sz w:val="18"/>
          <w:szCs w:val="18"/>
          <w:lang w:val="en"/>
        </w:rPr>
        <w:t xml:space="preserve"> </w:t>
      </w:r>
      <w:r w:rsidRPr="005C35ED">
        <w:rPr>
          <w:rFonts w:ascii="Segoe UI" w:eastAsia="굴림" w:hAnsi="Segoe UI" w:cs="Segoe UI"/>
          <w:kern w:val="0"/>
          <w:sz w:val="18"/>
          <w:szCs w:val="18"/>
          <w:lang w:val="en"/>
        </w:rPr>
        <w:t xml:space="preserve">aggregates are now available. They are exposed as static methods on </w:t>
      </w:r>
      <w:r w:rsidRPr="005C35ED">
        <w:rPr>
          <w:rFonts w:ascii="Segoe UI" w:eastAsia="굴림" w:hAnsi="Segoe UI" w:cs="Segoe UI"/>
          <w:b/>
          <w:bCs/>
          <w:kern w:val="0"/>
          <w:sz w:val="18"/>
          <w:szCs w:val="18"/>
          <w:lang w:val="en"/>
        </w:rPr>
        <w:t>geography</w:t>
      </w:r>
      <w:r w:rsidRPr="005C35ED">
        <w:rPr>
          <w:rFonts w:ascii="Segoe UI" w:eastAsia="굴림" w:hAnsi="Segoe UI" w:cs="Segoe UI"/>
          <w:kern w:val="0"/>
          <w:sz w:val="18"/>
          <w:szCs w:val="18"/>
          <w:lang w:val="en"/>
        </w:rPr>
        <w:t xml:space="preserve"> and </w:t>
      </w:r>
      <w:r w:rsidRPr="005C35ED">
        <w:rPr>
          <w:rFonts w:ascii="Segoe UI" w:eastAsia="굴림" w:hAnsi="Segoe UI" w:cs="Segoe UI"/>
          <w:b/>
          <w:bCs/>
          <w:kern w:val="0"/>
          <w:sz w:val="18"/>
          <w:szCs w:val="18"/>
          <w:lang w:val="en"/>
        </w:rPr>
        <w:t>geometry</w:t>
      </w:r>
      <w:r w:rsidRPr="005C35ED">
        <w:rPr>
          <w:rFonts w:ascii="Segoe UI" w:eastAsia="굴림" w:hAnsi="Segoe UI" w:cs="Segoe UI"/>
          <w:kern w:val="0"/>
          <w:sz w:val="18"/>
          <w:szCs w:val="18"/>
          <w:lang w:val="en"/>
        </w:rPr>
        <w:t xml:space="preserve"> types:</w:t>
      </w:r>
    </w:p>
    <w:p w:rsidR="005C35ED" w:rsidRPr="005C35ED" w:rsidRDefault="005C35ED" w:rsidP="005C35ED">
      <w:pPr>
        <w:widowControl/>
        <w:numPr>
          <w:ilvl w:val="0"/>
          <w:numId w:val="5"/>
        </w:numPr>
        <w:wordWrap/>
        <w:autoSpaceDE/>
        <w:autoSpaceDN/>
        <w:spacing w:before="100" w:beforeAutospacing="1" w:after="100" w:afterAutospacing="1"/>
        <w:ind w:left="870"/>
        <w:jc w:val="left"/>
        <w:rPr>
          <w:rFonts w:ascii="Calibri" w:eastAsia="굴림" w:hAnsi="Calibri" w:cs="Calibri"/>
          <w:kern w:val="0"/>
          <w:sz w:val="22"/>
          <w:lang w:val="en"/>
        </w:rPr>
      </w:pPr>
      <w:proofErr w:type="spellStart"/>
      <w:r w:rsidRPr="005C35ED">
        <w:rPr>
          <w:rFonts w:ascii="Segoe UI" w:eastAsia="굴림" w:hAnsi="Segoe UI" w:cs="Segoe UI"/>
          <w:kern w:val="0"/>
          <w:sz w:val="18"/>
          <w:szCs w:val="18"/>
          <w:lang w:val="en"/>
        </w:rPr>
        <w:t>UnionAggregate</w:t>
      </w:r>
      <w:proofErr w:type="spellEnd"/>
      <w:r w:rsidRPr="005C35ED">
        <w:rPr>
          <w:rFonts w:ascii="Segoe UI" w:eastAsia="굴림" w:hAnsi="Segoe UI" w:cs="Segoe UI"/>
          <w:kern w:val="0"/>
          <w:sz w:val="18"/>
          <w:szCs w:val="18"/>
          <w:lang w:val="en"/>
        </w:rPr>
        <w:t xml:space="preserve"> </w:t>
      </w:r>
    </w:p>
    <w:p w:rsidR="005C35ED" w:rsidRPr="005C35ED" w:rsidRDefault="005C35ED" w:rsidP="005C35ED">
      <w:pPr>
        <w:widowControl/>
        <w:numPr>
          <w:ilvl w:val="0"/>
          <w:numId w:val="5"/>
        </w:numPr>
        <w:wordWrap/>
        <w:autoSpaceDE/>
        <w:autoSpaceDN/>
        <w:spacing w:before="100" w:beforeAutospacing="1" w:after="100" w:afterAutospacing="1"/>
        <w:ind w:left="870"/>
        <w:jc w:val="left"/>
        <w:rPr>
          <w:rFonts w:ascii="Calibri" w:eastAsia="굴림" w:hAnsi="Calibri" w:cs="Calibri"/>
          <w:kern w:val="0"/>
          <w:sz w:val="22"/>
          <w:lang w:val="en"/>
        </w:rPr>
      </w:pPr>
      <w:proofErr w:type="spellStart"/>
      <w:r w:rsidRPr="005C35ED">
        <w:rPr>
          <w:rFonts w:ascii="Segoe UI" w:eastAsia="굴림" w:hAnsi="Segoe UI" w:cs="Segoe UI"/>
          <w:kern w:val="0"/>
          <w:sz w:val="18"/>
          <w:szCs w:val="18"/>
          <w:lang w:val="en"/>
        </w:rPr>
        <w:t>EnvelopeAggregate</w:t>
      </w:r>
      <w:proofErr w:type="spellEnd"/>
      <w:r w:rsidRPr="005C35ED">
        <w:rPr>
          <w:rFonts w:ascii="Segoe UI" w:eastAsia="굴림" w:hAnsi="Segoe UI" w:cs="Segoe UI"/>
          <w:kern w:val="0"/>
          <w:sz w:val="18"/>
          <w:szCs w:val="18"/>
          <w:lang w:val="en"/>
        </w:rPr>
        <w:t xml:space="preserve"> </w:t>
      </w:r>
    </w:p>
    <w:p w:rsidR="005C35ED" w:rsidRPr="005C35ED" w:rsidRDefault="005C35ED" w:rsidP="005C35ED">
      <w:pPr>
        <w:widowControl/>
        <w:numPr>
          <w:ilvl w:val="0"/>
          <w:numId w:val="5"/>
        </w:numPr>
        <w:wordWrap/>
        <w:autoSpaceDE/>
        <w:autoSpaceDN/>
        <w:spacing w:before="100" w:beforeAutospacing="1" w:after="100" w:afterAutospacing="1"/>
        <w:ind w:left="870"/>
        <w:jc w:val="left"/>
        <w:rPr>
          <w:rFonts w:ascii="Calibri" w:eastAsia="굴림" w:hAnsi="Calibri" w:cs="Calibri"/>
          <w:kern w:val="0"/>
          <w:sz w:val="22"/>
          <w:lang w:val="en"/>
        </w:rPr>
      </w:pPr>
      <w:proofErr w:type="spellStart"/>
      <w:r w:rsidRPr="005C35ED">
        <w:rPr>
          <w:rFonts w:ascii="Segoe UI" w:eastAsia="굴림" w:hAnsi="Segoe UI" w:cs="Segoe UI"/>
          <w:kern w:val="0"/>
          <w:sz w:val="18"/>
          <w:szCs w:val="18"/>
          <w:lang w:val="en"/>
        </w:rPr>
        <w:t>CollectionAggregate</w:t>
      </w:r>
      <w:proofErr w:type="spellEnd"/>
      <w:r w:rsidRPr="005C35ED">
        <w:rPr>
          <w:rFonts w:ascii="Segoe UI" w:eastAsia="굴림" w:hAnsi="Segoe UI" w:cs="Segoe UI"/>
          <w:kern w:val="0"/>
          <w:sz w:val="18"/>
          <w:szCs w:val="18"/>
          <w:lang w:val="en"/>
        </w:rPr>
        <w:t xml:space="preserve"> </w:t>
      </w:r>
    </w:p>
    <w:p w:rsidR="005C35ED" w:rsidRPr="005C35ED" w:rsidRDefault="005C35ED" w:rsidP="005C35ED">
      <w:pPr>
        <w:widowControl/>
        <w:numPr>
          <w:ilvl w:val="0"/>
          <w:numId w:val="5"/>
        </w:numPr>
        <w:wordWrap/>
        <w:autoSpaceDE/>
        <w:autoSpaceDN/>
        <w:spacing w:before="100" w:beforeAutospacing="1" w:after="100" w:afterAutospacing="1"/>
        <w:ind w:left="870"/>
        <w:jc w:val="left"/>
        <w:rPr>
          <w:rFonts w:ascii="Calibri" w:eastAsia="굴림" w:hAnsi="Calibri" w:cs="Calibri"/>
          <w:kern w:val="0"/>
          <w:sz w:val="22"/>
          <w:lang w:val="en"/>
        </w:rPr>
      </w:pPr>
      <w:proofErr w:type="spellStart"/>
      <w:r w:rsidRPr="005C35ED">
        <w:rPr>
          <w:rFonts w:ascii="Segoe UI" w:eastAsia="굴림" w:hAnsi="Segoe UI" w:cs="Segoe UI"/>
          <w:kern w:val="0"/>
          <w:sz w:val="18"/>
          <w:szCs w:val="18"/>
          <w:lang w:val="en"/>
        </w:rPr>
        <w:t>ConvexHullAggregate</w:t>
      </w:r>
      <w:proofErr w:type="spellEnd"/>
      <w:r w:rsidRPr="005C35ED">
        <w:rPr>
          <w:rFonts w:ascii="Segoe UI" w:eastAsia="굴림" w:hAnsi="Segoe UI" w:cs="Segoe UI"/>
          <w:kern w:val="0"/>
          <w:sz w:val="18"/>
          <w:szCs w:val="18"/>
          <w:lang w:val="en"/>
        </w:rPr>
        <w:t xml:space="preserve"> </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Segoe UI" w:eastAsia="굴림" w:hAnsi="Segoe UI" w:cs="Segoe UI"/>
          <w:b/>
          <w:bCs/>
          <w:i/>
          <w:iCs/>
          <w:kern w:val="0"/>
          <w:sz w:val="18"/>
          <w:szCs w:val="18"/>
          <w:lang w:val="en"/>
        </w:rPr>
        <w:t>Note</w:t>
      </w:r>
      <w:r w:rsidRPr="005C35ED">
        <w:rPr>
          <w:rFonts w:ascii="Segoe UI" w:eastAsia="굴림" w:hAnsi="Segoe UI" w:cs="Segoe UI"/>
          <w:i/>
          <w:iCs/>
          <w:kern w:val="0"/>
          <w:sz w:val="18"/>
          <w:szCs w:val="18"/>
          <w:lang w:val="en"/>
        </w:rPr>
        <w:t>: The new aggregates are exposed in SQL Server only and are not exposed in the underlying spatial library.</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UnionAggregate</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combines multiple spatial objects into a single spatial object, removing interior boundaries, where applicable.</w:t>
      </w:r>
      <w:r w:rsidRPr="005C35ED">
        <w:rPr>
          <w:rFonts w:ascii="Segoe UI" w:eastAsia="굴림" w:hAnsi="Segoe UI" w:cs="Segoe UI"/>
          <w:kern w:val="0"/>
          <w:sz w:val="18"/>
          <w:szCs w:val="18"/>
          <w:lang w:val="en"/>
        </w:rPr>
        <w:br/>
      </w:r>
      <w:r w:rsidRPr="005C35ED">
        <w:rPr>
          <w:rFonts w:ascii="Calibri" w:eastAsia="굴림" w:hAnsi="Calibri" w:cs="Calibri"/>
          <w:kern w:val="0"/>
          <w:sz w:val="22"/>
          <w:lang w:val="en"/>
        </w:rPr>
        <w:br/>
      </w:r>
      <w:r w:rsidRPr="005C35ED">
        <w:rPr>
          <w:rFonts w:ascii="Courier New" w:eastAsia="굴림" w:hAnsi="Courier New" w:cs="Courier New"/>
          <w:kern w:val="0"/>
          <w:sz w:val="17"/>
          <w:szCs w:val="17"/>
          <w:lang w:val="en"/>
        </w:rPr>
        <w:t xml:space="preserve">SELECT </w:t>
      </w:r>
      <w:r w:rsidRPr="005C35ED">
        <w:rPr>
          <w:rFonts w:ascii="Courier New" w:eastAsia="굴림" w:hAnsi="Courier New" w:cs="Courier New"/>
          <w:b/>
          <w:bCs/>
          <w:color w:val="C00000"/>
          <w:kern w:val="0"/>
          <w:sz w:val="17"/>
          <w:szCs w:val="17"/>
          <w:lang w:val="en"/>
        </w:rPr>
        <w:t>Geography::</w:t>
      </w:r>
      <w:proofErr w:type="spellStart"/>
      <w:proofErr w:type="gramStart"/>
      <w:r w:rsidRPr="005C35ED">
        <w:rPr>
          <w:rFonts w:ascii="Courier New" w:eastAsia="굴림" w:hAnsi="Courier New" w:cs="Courier New"/>
          <w:b/>
          <w:bCs/>
          <w:color w:val="C00000"/>
          <w:kern w:val="0"/>
          <w:sz w:val="17"/>
          <w:szCs w:val="17"/>
          <w:lang w:val="en"/>
        </w:rPr>
        <w:t>UnionAggregate</w:t>
      </w:r>
      <w:proofErr w:type="spellEnd"/>
      <w:r w:rsidRPr="005C35ED">
        <w:rPr>
          <w:rFonts w:ascii="Courier New" w:eastAsia="굴림" w:hAnsi="Courier New" w:cs="Courier New"/>
          <w:b/>
          <w:bCs/>
          <w:color w:val="C00000"/>
          <w:kern w:val="0"/>
          <w:sz w:val="17"/>
          <w:szCs w:val="17"/>
          <w:lang w:val="en"/>
        </w:rPr>
        <w:t>(</w:t>
      </w:r>
      <w:proofErr w:type="spellStart"/>
      <w:proofErr w:type="gramEnd"/>
      <w:r w:rsidRPr="005C35ED">
        <w:rPr>
          <w:rFonts w:ascii="Courier New" w:eastAsia="굴림" w:hAnsi="Courier New" w:cs="Courier New"/>
          <w:b/>
          <w:bCs/>
          <w:color w:val="C00000"/>
          <w:kern w:val="0"/>
          <w:sz w:val="17"/>
          <w:szCs w:val="17"/>
          <w:lang w:val="en"/>
        </w:rPr>
        <w:t>geog</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 xml:space="preserve"> FROM Counties</w:t>
      </w:r>
      <w:r w:rsidRPr="005C35ED">
        <w:rPr>
          <w:rFonts w:ascii="Courier New" w:eastAsia="굴림" w:hAnsi="Courier New" w:cs="Courier New"/>
          <w:kern w:val="0"/>
          <w:sz w:val="17"/>
          <w:szCs w:val="17"/>
          <w:lang w:val="en"/>
        </w:rPr>
        <w:br/>
        <w:t>WHERE name = 'Washington';</w:t>
      </w:r>
      <w:r w:rsidRPr="005C35ED">
        <w:rPr>
          <w:rFonts w:ascii="Courier New" w:eastAsia="굴림" w:hAnsi="Courier New" w:cs="Courier New"/>
          <w:kern w:val="0"/>
          <w:sz w:val="17"/>
          <w:szCs w:val="17"/>
          <w:lang w:val="en"/>
        </w:rPr>
        <w:br/>
      </w: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1638300"/>
            <wp:effectExtent l="0" t="0" r="0" b="0"/>
            <wp:docPr id="17" name="그림 17" descr="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0" cy="1638300"/>
                    </a:xfrm>
                    <a:prstGeom prst="rect">
                      <a:avLst/>
                    </a:prstGeom>
                    <a:noFill/>
                    <a:ln>
                      <a:noFill/>
                    </a:ln>
                  </pic:spPr>
                </pic:pic>
              </a:graphicData>
            </a:graphic>
          </wp:inline>
        </w:drawing>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EnvelopeAggregate</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for the </w:t>
      </w:r>
      <w:r w:rsidRPr="005C35ED">
        <w:rPr>
          <w:rFonts w:ascii="Segoe UI" w:eastAsia="굴림" w:hAnsi="Segoe UI" w:cs="Segoe UI"/>
          <w:b/>
          <w:bCs/>
          <w:kern w:val="0"/>
          <w:sz w:val="18"/>
          <w:szCs w:val="18"/>
          <w:lang w:val="en"/>
        </w:rPr>
        <w:t>geography</w:t>
      </w:r>
      <w:r w:rsidRPr="005C35ED">
        <w:rPr>
          <w:rFonts w:ascii="Segoe UI" w:eastAsia="굴림" w:hAnsi="Segoe UI" w:cs="Segoe UI"/>
          <w:kern w:val="0"/>
          <w:sz w:val="18"/>
          <w:szCs w:val="18"/>
          <w:lang w:val="en"/>
        </w:rPr>
        <w:t xml:space="preserve"> type returns a bounding circular object as a </w:t>
      </w:r>
      <w:proofErr w:type="spellStart"/>
      <w:r w:rsidRPr="005C35ED">
        <w:rPr>
          <w:rFonts w:ascii="Segoe UI" w:eastAsia="굴림" w:hAnsi="Segoe UI" w:cs="Segoe UI"/>
          <w:kern w:val="0"/>
          <w:sz w:val="18"/>
          <w:szCs w:val="18"/>
          <w:lang w:val="en"/>
        </w:rPr>
        <w:t>CurvePolygon</w:t>
      </w:r>
      <w:proofErr w:type="spellEnd"/>
      <w:r w:rsidRPr="005C35ED">
        <w:rPr>
          <w:rFonts w:ascii="Segoe UI" w:eastAsia="굴림" w:hAnsi="Segoe UI" w:cs="Segoe UI"/>
          <w:kern w:val="0"/>
          <w:sz w:val="18"/>
          <w:szCs w:val="18"/>
          <w:lang w:val="en"/>
        </w:rPr>
        <w:t xml:space="preserve"> which encloses one or more spatial objects.</w:t>
      </w:r>
      <w:r w:rsidRPr="005C35ED">
        <w:rPr>
          <w:rFonts w:ascii="Segoe UI" w:eastAsia="굴림" w:hAnsi="Segoe UI" w:cs="Segoe UI"/>
          <w:kern w:val="0"/>
          <w:sz w:val="18"/>
          <w:szCs w:val="18"/>
          <w:lang w:val="en"/>
        </w:rPr>
        <w:br/>
      </w:r>
      <w:r w:rsidRPr="005C35ED">
        <w:rPr>
          <w:rFonts w:ascii="Calibri" w:eastAsia="굴림" w:hAnsi="Calibri" w:cs="Calibri"/>
          <w:kern w:val="0"/>
          <w:sz w:val="22"/>
          <w:lang w:val="en"/>
        </w:rPr>
        <w:br/>
      </w:r>
      <w:r w:rsidRPr="005C35ED">
        <w:rPr>
          <w:rFonts w:ascii="Courier New" w:eastAsia="굴림" w:hAnsi="Courier New" w:cs="Courier New"/>
          <w:kern w:val="0"/>
          <w:sz w:val="17"/>
          <w:szCs w:val="17"/>
          <w:lang w:val="en"/>
        </w:rPr>
        <w:t xml:space="preserve">SELECT </w:t>
      </w:r>
      <w:r w:rsidRPr="005C35ED">
        <w:rPr>
          <w:rFonts w:ascii="Courier New" w:eastAsia="굴림" w:hAnsi="Courier New" w:cs="Courier New"/>
          <w:b/>
          <w:bCs/>
          <w:color w:val="C00000"/>
          <w:kern w:val="0"/>
          <w:sz w:val="17"/>
          <w:szCs w:val="17"/>
          <w:lang w:val="en"/>
        </w:rPr>
        <w:t>Geography::</w:t>
      </w:r>
      <w:proofErr w:type="spellStart"/>
      <w:proofErr w:type="gramStart"/>
      <w:r w:rsidRPr="005C35ED">
        <w:rPr>
          <w:rFonts w:ascii="Courier New" w:eastAsia="굴림" w:hAnsi="Courier New" w:cs="Courier New"/>
          <w:b/>
          <w:bCs/>
          <w:color w:val="C00000"/>
          <w:kern w:val="0"/>
          <w:sz w:val="17"/>
          <w:szCs w:val="17"/>
          <w:lang w:val="en"/>
        </w:rPr>
        <w:t>EnvelopeAggregate</w:t>
      </w:r>
      <w:proofErr w:type="spellEnd"/>
      <w:r w:rsidRPr="005C35ED">
        <w:rPr>
          <w:rFonts w:ascii="Courier New" w:eastAsia="굴림" w:hAnsi="Courier New" w:cs="Courier New"/>
          <w:b/>
          <w:bCs/>
          <w:color w:val="C00000"/>
          <w:kern w:val="0"/>
          <w:sz w:val="17"/>
          <w:szCs w:val="17"/>
          <w:lang w:val="en"/>
        </w:rPr>
        <w:t>(</w:t>
      </w:r>
      <w:proofErr w:type="spellStart"/>
      <w:proofErr w:type="gramEnd"/>
      <w:r w:rsidRPr="005C35ED">
        <w:rPr>
          <w:rFonts w:ascii="Courier New" w:eastAsia="굴림" w:hAnsi="Courier New" w:cs="Courier New"/>
          <w:b/>
          <w:bCs/>
          <w:color w:val="C00000"/>
          <w:kern w:val="0"/>
          <w:sz w:val="17"/>
          <w:szCs w:val="17"/>
          <w:lang w:val="en"/>
        </w:rPr>
        <w:t>geog</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 xml:space="preserve"> FROM Counties</w:t>
      </w:r>
      <w:r w:rsidRPr="005C35ED">
        <w:rPr>
          <w:rFonts w:ascii="Courier New" w:eastAsia="굴림" w:hAnsi="Courier New" w:cs="Courier New"/>
          <w:kern w:val="0"/>
          <w:sz w:val="17"/>
          <w:szCs w:val="17"/>
          <w:lang w:val="en"/>
        </w:rPr>
        <w:br/>
        <w:t>WHERE name = 'Washington';</w:t>
      </w:r>
      <w:r w:rsidRPr="005C35ED">
        <w:rPr>
          <w:rFonts w:ascii="Courier New" w:eastAsia="굴림" w:hAnsi="Courier New" w:cs="Courier New"/>
          <w:kern w:val="0"/>
          <w:sz w:val="17"/>
          <w:szCs w:val="17"/>
          <w:lang w:val="en"/>
        </w:rPr>
        <w:br/>
      </w:r>
      <w:r w:rsidRPr="005C35ED">
        <w:rPr>
          <w:rFonts w:ascii="Calibri" w:eastAsia="굴림" w:hAnsi="Calibri" w:cs="Calibri"/>
          <w:kern w:val="0"/>
          <w:sz w:val="22"/>
          <w:lang w:val="en"/>
        </w:rPr>
        <w:br/>
      </w:r>
      <w:r>
        <w:rPr>
          <w:rFonts w:ascii="Calibri" w:eastAsia="굴림" w:hAnsi="Calibri" w:cs="Calibri"/>
          <w:noProof/>
          <w:color w:val="0000FF"/>
          <w:kern w:val="0"/>
          <w:sz w:val="22"/>
        </w:rPr>
        <w:drawing>
          <wp:inline distT="0" distB="0" distL="0" distR="0">
            <wp:extent cx="5238750" cy="1562100"/>
            <wp:effectExtent l="0" t="0" r="0" b="0"/>
            <wp:docPr id="16" name="그림 16" descr="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8750" cy="1562100"/>
                    </a:xfrm>
                    <a:prstGeom prst="rect">
                      <a:avLst/>
                    </a:prstGeom>
                    <a:noFill/>
                    <a:ln>
                      <a:noFill/>
                    </a:ln>
                  </pic:spPr>
                </pic:pic>
              </a:graphicData>
            </a:graphic>
          </wp:inline>
        </w:drawing>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Segoe UI" w:eastAsia="굴림" w:hAnsi="Segoe UI" w:cs="Segoe UI"/>
          <w:b/>
          <w:bCs/>
          <w:i/>
          <w:iCs/>
          <w:kern w:val="0"/>
          <w:sz w:val="18"/>
          <w:szCs w:val="18"/>
          <w:lang w:val="en"/>
        </w:rPr>
        <w:lastRenderedPageBreak/>
        <w:t>Note</w:t>
      </w:r>
      <w:r w:rsidRPr="005C35ED">
        <w:rPr>
          <w:rFonts w:ascii="Segoe UI" w:eastAsia="굴림" w:hAnsi="Segoe UI" w:cs="Segoe UI"/>
          <w:i/>
          <w:iCs/>
          <w:kern w:val="0"/>
          <w:sz w:val="18"/>
          <w:szCs w:val="18"/>
          <w:lang w:val="en"/>
        </w:rPr>
        <w:t>: Geography::</w:t>
      </w:r>
      <w:proofErr w:type="spellStart"/>
      <w:proofErr w:type="gramStart"/>
      <w:r w:rsidRPr="005C35ED">
        <w:rPr>
          <w:rFonts w:ascii="Segoe UI" w:eastAsia="굴림" w:hAnsi="Segoe UI" w:cs="Segoe UI"/>
          <w:i/>
          <w:iCs/>
          <w:kern w:val="0"/>
          <w:sz w:val="18"/>
          <w:szCs w:val="18"/>
          <w:lang w:val="en"/>
        </w:rPr>
        <w:t>EnvelopeAggregate</w:t>
      </w:r>
      <w:proofErr w:type="spellEnd"/>
      <w:r w:rsidRPr="005C35ED">
        <w:rPr>
          <w:rFonts w:ascii="Segoe UI" w:eastAsia="굴림" w:hAnsi="Segoe UI" w:cs="Segoe UI"/>
          <w:i/>
          <w:iCs/>
          <w:kern w:val="0"/>
          <w:sz w:val="18"/>
          <w:szCs w:val="18"/>
          <w:lang w:val="en"/>
        </w:rPr>
        <w:t>(</w:t>
      </w:r>
      <w:proofErr w:type="gramEnd"/>
      <w:r w:rsidRPr="005C35ED">
        <w:rPr>
          <w:rFonts w:ascii="Segoe UI" w:eastAsia="굴림" w:hAnsi="Segoe UI" w:cs="Segoe UI"/>
          <w:i/>
          <w:iCs/>
          <w:kern w:val="0"/>
          <w:sz w:val="18"/>
          <w:szCs w:val="18"/>
          <w:lang w:val="en"/>
        </w:rPr>
        <w:t xml:space="preserve">) returns a </w:t>
      </w:r>
      <w:proofErr w:type="spellStart"/>
      <w:r w:rsidRPr="005C35ED">
        <w:rPr>
          <w:rFonts w:ascii="Segoe UI" w:eastAsia="굴림" w:hAnsi="Segoe UI" w:cs="Segoe UI"/>
          <w:i/>
          <w:iCs/>
          <w:kern w:val="0"/>
          <w:sz w:val="18"/>
          <w:szCs w:val="18"/>
          <w:lang w:val="en"/>
        </w:rPr>
        <w:t>CurvePolygon</w:t>
      </w:r>
      <w:proofErr w:type="spellEnd"/>
      <w:r w:rsidRPr="005C35ED">
        <w:rPr>
          <w:rFonts w:ascii="Segoe UI" w:eastAsia="굴림" w:hAnsi="Segoe UI" w:cs="Segoe UI"/>
          <w:i/>
          <w:iCs/>
          <w:kern w:val="0"/>
          <w:sz w:val="18"/>
          <w:szCs w:val="18"/>
          <w:lang w:val="en"/>
        </w:rPr>
        <w:t xml:space="preserve">. To convert this object to a “traditional” polygon, use the </w:t>
      </w:r>
      <w:proofErr w:type="spellStart"/>
      <w:proofErr w:type="gramStart"/>
      <w:r w:rsidRPr="005C35ED">
        <w:rPr>
          <w:rFonts w:ascii="Segoe UI" w:eastAsia="굴림" w:hAnsi="Segoe UI" w:cs="Segoe UI"/>
          <w:i/>
          <w:iCs/>
          <w:kern w:val="0"/>
          <w:sz w:val="18"/>
          <w:szCs w:val="18"/>
          <w:lang w:val="en"/>
        </w:rPr>
        <w:t>STCurveToLine</w:t>
      </w:r>
      <w:proofErr w:type="spellEnd"/>
      <w:r w:rsidRPr="005C35ED">
        <w:rPr>
          <w:rFonts w:ascii="Segoe UI" w:eastAsia="굴림" w:hAnsi="Segoe UI" w:cs="Segoe UI"/>
          <w:i/>
          <w:iCs/>
          <w:kern w:val="0"/>
          <w:sz w:val="18"/>
          <w:szCs w:val="18"/>
          <w:lang w:val="en"/>
        </w:rPr>
        <w:t>(</w:t>
      </w:r>
      <w:proofErr w:type="gramEnd"/>
      <w:r w:rsidRPr="005C35ED">
        <w:rPr>
          <w:rFonts w:ascii="Segoe UI" w:eastAsia="굴림" w:hAnsi="Segoe UI" w:cs="Segoe UI"/>
          <w:i/>
          <w:iCs/>
          <w:kern w:val="0"/>
          <w:sz w:val="18"/>
          <w:szCs w:val="18"/>
          <w:lang w:val="en"/>
        </w:rPr>
        <w:t>) method.</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EnvelopeAggregate</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for the </w:t>
      </w:r>
      <w:r w:rsidRPr="005C35ED">
        <w:rPr>
          <w:rFonts w:ascii="Segoe UI" w:eastAsia="굴림" w:hAnsi="Segoe UI" w:cs="Segoe UI"/>
          <w:b/>
          <w:bCs/>
          <w:kern w:val="0"/>
          <w:sz w:val="18"/>
          <w:szCs w:val="18"/>
          <w:lang w:val="en"/>
        </w:rPr>
        <w:t>geometry</w:t>
      </w:r>
      <w:r w:rsidRPr="005C35ED">
        <w:rPr>
          <w:rFonts w:ascii="Segoe UI" w:eastAsia="굴림" w:hAnsi="Segoe UI" w:cs="Segoe UI"/>
          <w:kern w:val="0"/>
          <w:sz w:val="18"/>
          <w:szCs w:val="18"/>
          <w:lang w:val="en"/>
        </w:rPr>
        <w:t xml:space="preserve"> type returns a 5 point polygon (rectangle) which encloses one or more spatial objects.</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SELECT </w:t>
      </w:r>
      <w:r w:rsidRPr="005C35ED">
        <w:rPr>
          <w:rFonts w:ascii="Courier New" w:eastAsia="굴림" w:hAnsi="Courier New" w:cs="Courier New"/>
          <w:b/>
          <w:bCs/>
          <w:color w:val="C00000"/>
          <w:kern w:val="0"/>
          <w:sz w:val="17"/>
          <w:szCs w:val="17"/>
          <w:lang w:val="en"/>
        </w:rPr>
        <w:t>Geometry::</w:t>
      </w:r>
      <w:proofErr w:type="spellStart"/>
      <w:proofErr w:type="gramStart"/>
      <w:r w:rsidRPr="005C35ED">
        <w:rPr>
          <w:rFonts w:ascii="Courier New" w:eastAsia="굴림" w:hAnsi="Courier New" w:cs="Courier New"/>
          <w:b/>
          <w:bCs/>
          <w:color w:val="C00000"/>
          <w:kern w:val="0"/>
          <w:sz w:val="17"/>
          <w:szCs w:val="17"/>
          <w:lang w:val="en"/>
        </w:rPr>
        <w:t>EnvelopeAggregate</w:t>
      </w:r>
      <w:proofErr w:type="spellEnd"/>
      <w:r w:rsidRPr="005C35ED">
        <w:rPr>
          <w:rFonts w:ascii="Courier New" w:eastAsia="굴림" w:hAnsi="Courier New" w:cs="Courier New"/>
          <w:b/>
          <w:bCs/>
          <w:color w:val="C00000"/>
          <w:kern w:val="0"/>
          <w:sz w:val="17"/>
          <w:szCs w:val="17"/>
          <w:lang w:val="en"/>
        </w:rPr>
        <w:t>(</w:t>
      </w:r>
      <w:proofErr w:type="spellStart"/>
      <w:proofErr w:type="gramEnd"/>
      <w:r w:rsidRPr="005C35ED">
        <w:rPr>
          <w:rFonts w:ascii="Courier New" w:eastAsia="굴림" w:hAnsi="Courier New" w:cs="Courier New"/>
          <w:b/>
          <w:bCs/>
          <w:color w:val="C00000"/>
          <w:kern w:val="0"/>
          <w:sz w:val="17"/>
          <w:szCs w:val="17"/>
          <w:lang w:val="en"/>
        </w:rPr>
        <w:t>geom</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 xml:space="preserve"> FROM Counties</w:t>
      </w:r>
      <w:r w:rsidRPr="005C35ED">
        <w:rPr>
          <w:rFonts w:ascii="Courier New" w:eastAsia="굴림" w:hAnsi="Courier New" w:cs="Courier New"/>
          <w:kern w:val="0"/>
          <w:sz w:val="17"/>
          <w:szCs w:val="17"/>
          <w:lang w:val="en"/>
        </w:rPr>
        <w:br/>
        <w:t>WHERE name = 'Washington';</w:t>
      </w:r>
      <w:r w:rsidRPr="005C35ED">
        <w:rPr>
          <w:rFonts w:ascii="Courier New" w:eastAsia="굴림" w:hAnsi="Courier New" w:cs="Courier New"/>
          <w:kern w:val="0"/>
          <w:sz w:val="17"/>
          <w:szCs w:val="17"/>
          <w:lang w:val="en"/>
        </w:rPr>
        <w:br/>
      </w:r>
      <w:r w:rsidRPr="005C35ED">
        <w:rPr>
          <w:rFonts w:ascii="Calibri" w:eastAsia="굴림" w:hAnsi="Calibri" w:cs="Calibri"/>
          <w:i/>
          <w:iCs/>
          <w:kern w:val="0"/>
          <w:sz w:val="22"/>
          <w:lang w:val="en"/>
        </w:rPr>
        <w:br/>
      </w:r>
      <w:r>
        <w:rPr>
          <w:rFonts w:ascii="Calibri" w:eastAsia="굴림" w:hAnsi="Calibri" w:cs="Calibri"/>
          <w:i/>
          <w:iCs/>
          <w:noProof/>
          <w:color w:val="0000FF"/>
          <w:kern w:val="0"/>
          <w:sz w:val="22"/>
        </w:rPr>
        <w:drawing>
          <wp:inline distT="0" distB="0" distL="0" distR="0">
            <wp:extent cx="5238750" cy="1143000"/>
            <wp:effectExtent l="0" t="0" r="0" b="0"/>
            <wp:docPr id="15" name="그림 15" descr="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143000"/>
                    </a:xfrm>
                    <a:prstGeom prst="rect">
                      <a:avLst/>
                    </a:prstGeom>
                    <a:noFill/>
                    <a:ln>
                      <a:noFill/>
                    </a:ln>
                  </pic:spPr>
                </pic:pic>
              </a:graphicData>
            </a:graphic>
          </wp:inline>
        </w:drawing>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proofErr w:type="spellStart"/>
      <w:proofErr w:type="gramStart"/>
      <w:r w:rsidRPr="005C35ED">
        <w:rPr>
          <w:rFonts w:ascii="Segoe UI" w:eastAsia="굴림" w:hAnsi="Segoe UI" w:cs="Segoe UI"/>
          <w:b/>
          <w:bCs/>
          <w:kern w:val="0"/>
          <w:sz w:val="18"/>
          <w:szCs w:val="18"/>
          <w:lang w:val="en"/>
        </w:rPr>
        <w:t>CollectionAggregate</w:t>
      </w:r>
      <w:proofErr w:type="spellEnd"/>
      <w:r w:rsidRPr="005C35ED">
        <w:rPr>
          <w:rFonts w:ascii="Segoe UI" w:eastAsia="굴림" w:hAnsi="Segoe UI" w:cs="Segoe UI"/>
          <w:b/>
          <w:bCs/>
          <w:kern w:val="0"/>
          <w:sz w:val="18"/>
          <w:szCs w:val="18"/>
          <w:lang w:val="en"/>
        </w:rPr>
        <w:t>(</w:t>
      </w:r>
      <w:proofErr w:type="gramEnd"/>
      <w:r w:rsidRPr="005C35ED">
        <w:rPr>
          <w:rFonts w:ascii="Segoe UI" w:eastAsia="굴림" w:hAnsi="Segoe UI" w:cs="Segoe UI"/>
          <w:b/>
          <w:bCs/>
          <w:kern w:val="0"/>
          <w:sz w:val="18"/>
          <w:szCs w:val="18"/>
          <w:lang w:val="en"/>
        </w:rPr>
        <w:t>)</w:t>
      </w:r>
      <w:r w:rsidRPr="005C35ED">
        <w:rPr>
          <w:rFonts w:ascii="Segoe UI" w:eastAsia="굴림" w:hAnsi="Segoe UI" w:cs="Segoe UI"/>
          <w:kern w:val="0"/>
          <w:sz w:val="18"/>
          <w:szCs w:val="18"/>
          <w:lang w:val="en"/>
        </w:rPr>
        <w:t xml:space="preserve"> returns a geometry collection with one geometry part for each spatial object(s) in the selection set.</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sidRPr="005C35ED">
        <w:rPr>
          <w:rFonts w:ascii="Courier New" w:eastAsia="굴림" w:hAnsi="Courier New" w:cs="Courier New"/>
          <w:kern w:val="0"/>
          <w:sz w:val="17"/>
          <w:szCs w:val="17"/>
          <w:lang w:val="en"/>
        </w:rPr>
        <w:t xml:space="preserve">SELECT </w:t>
      </w:r>
      <w:r w:rsidRPr="005C35ED">
        <w:rPr>
          <w:rFonts w:ascii="Courier New" w:eastAsia="굴림" w:hAnsi="Courier New" w:cs="Courier New"/>
          <w:b/>
          <w:bCs/>
          <w:color w:val="C00000"/>
          <w:kern w:val="0"/>
          <w:sz w:val="17"/>
          <w:szCs w:val="17"/>
          <w:lang w:val="en"/>
        </w:rPr>
        <w:t>Geography::</w:t>
      </w:r>
      <w:proofErr w:type="spellStart"/>
      <w:proofErr w:type="gramStart"/>
      <w:r w:rsidRPr="005C35ED">
        <w:rPr>
          <w:rFonts w:ascii="Courier New" w:eastAsia="굴림" w:hAnsi="Courier New" w:cs="Courier New"/>
          <w:b/>
          <w:bCs/>
          <w:color w:val="C00000"/>
          <w:kern w:val="0"/>
          <w:sz w:val="17"/>
          <w:szCs w:val="17"/>
          <w:lang w:val="en"/>
        </w:rPr>
        <w:t>CollectionAggregate</w:t>
      </w:r>
      <w:proofErr w:type="spellEnd"/>
      <w:r w:rsidRPr="005C35ED">
        <w:rPr>
          <w:rFonts w:ascii="Courier New" w:eastAsia="굴림" w:hAnsi="Courier New" w:cs="Courier New"/>
          <w:b/>
          <w:bCs/>
          <w:color w:val="C00000"/>
          <w:kern w:val="0"/>
          <w:sz w:val="17"/>
          <w:szCs w:val="17"/>
          <w:lang w:val="en"/>
        </w:rPr>
        <w:t>(</w:t>
      </w:r>
      <w:proofErr w:type="spellStart"/>
      <w:proofErr w:type="gramEnd"/>
      <w:r w:rsidRPr="005C35ED">
        <w:rPr>
          <w:rFonts w:ascii="Courier New" w:eastAsia="굴림" w:hAnsi="Courier New" w:cs="Courier New"/>
          <w:b/>
          <w:bCs/>
          <w:color w:val="C00000"/>
          <w:kern w:val="0"/>
          <w:sz w:val="17"/>
          <w:szCs w:val="17"/>
          <w:lang w:val="en"/>
        </w:rPr>
        <w:t>geog</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 xml:space="preserve"> FROM Counties</w:t>
      </w:r>
      <w:r w:rsidRPr="005C35ED">
        <w:rPr>
          <w:rFonts w:ascii="Courier New" w:eastAsia="굴림" w:hAnsi="Courier New" w:cs="Courier New"/>
          <w:kern w:val="0"/>
          <w:sz w:val="17"/>
          <w:szCs w:val="17"/>
          <w:lang w:val="en"/>
        </w:rPr>
        <w:br/>
        <w:t>WHERE name = 'Washington';</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Pr>
          <w:rFonts w:ascii="Calibri" w:eastAsia="굴림" w:hAnsi="Calibri" w:cs="Calibri"/>
          <w:noProof/>
          <w:color w:val="0000FF"/>
          <w:kern w:val="0"/>
          <w:sz w:val="22"/>
        </w:rPr>
        <w:drawing>
          <wp:inline distT="0" distB="0" distL="0" distR="0">
            <wp:extent cx="5238750" cy="1809750"/>
            <wp:effectExtent l="0" t="0" r="0" b="0"/>
            <wp:docPr id="14" name="그림 14" descr=" ">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809750"/>
                    </a:xfrm>
                    <a:prstGeom prst="rect">
                      <a:avLst/>
                    </a:prstGeom>
                    <a:noFill/>
                    <a:ln>
                      <a:noFill/>
                    </a:ln>
                  </pic:spPr>
                </pic:pic>
              </a:graphicData>
            </a:graphic>
          </wp:inline>
        </w:drawing>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proofErr w:type="spellStart"/>
      <w:proofErr w:type="gramStart"/>
      <w:r w:rsidRPr="005C35ED">
        <w:rPr>
          <w:rFonts w:ascii="Courier New" w:eastAsia="굴림" w:hAnsi="Courier New" w:cs="Courier New"/>
          <w:b/>
          <w:bCs/>
          <w:kern w:val="0"/>
          <w:sz w:val="17"/>
          <w:szCs w:val="17"/>
          <w:lang w:val="en"/>
        </w:rPr>
        <w:t>ConvexHullAggregate</w:t>
      </w:r>
      <w:proofErr w:type="spellEnd"/>
      <w:r w:rsidRPr="005C35ED">
        <w:rPr>
          <w:rFonts w:ascii="Courier New" w:eastAsia="굴림" w:hAnsi="Courier New" w:cs="Courier New"/>
          <w:b/>
          <w:bCs/>
          <w:kern w:val="0"/>
          <w:sz w:val="17"/>
          <w:szCs w:val="17"/>
          <w:lang w:val="en"/>
        </w:rPr>
        <w:t>(</w:t>
      </w:r>
      <w:proofErr w:type="gramEnd"/>
      <w:r w:rsidRPr="005C35ED">
        <w:rPr>
          <w:rFonts w:ascii="Courier New" w:eastAsia="굴림" w:hAnsi="Courier New" w:cs="Courier New"/>
          <w:b/>
          <w:bCs/>
          <w:kern w:val="0"/>
          <w:sz w:val="17"/>
          <w:szCs w:val="17"/>
          <w:lang w:val="en"/>
        </w:rPr>
        <w:t>)</w:t>
      </w:r>
      <w:r w:rsidRPr="005C35ED">
        <w:rPr>
          <w:rFonts w:ascii="Courier New" w:eastAsia="굴림" w:hAnsi="Courier New" w:cs="Courier New"/>
          <w:kern w:val="0"/>
          <w:sz w:val="17"/>
          <w:szCs w:val="17"/>
          <w:lang w:val="en"/>
        </w:rPr>
        <w:t xml:space="preserve"> returns a convex hull polygon which encloses one or more spatial objects</w:t>
      </w:r>
      <w:r w:rsidRPr="005C35ED">
        <w:rPr>
          <w:rFonts w:ascii="Courier New" w:eastAsia="굴림" w:hAnsi="Courier New" w:cs="Courier New"/>
          <w:kern w:val="0"/>
          <w:sz w:val="17"/>
          <w:szCs w:val="17"/>
          <w:lang w:val="en"/>
        </w:rPr>
        <w:br/>
      </w:r>
      <w:r w:rsidRPr="005C35ED">
        <w:rPr>
          <w:rFonts w:ascii="Calibri" w:eastAsia="굴림" w:hAnsi="Calibri" w:cs="Calibri"/>
          <w:kern w:val="0"/>
          <w:sz w:val="22"/>
          <w:lang w:val="en"/>
        </w:rPr>
        <w:br/>
      </w:r>
      <w:r w:rsidRPr="005C35ED">
        <w:rPr>
          <w:rFonts w:ascii="Courier New" w:eastAsia="굴림" w:hAnsi="Courier New" w:cs="Courier New"/>
          <w:kern w:val="0"/>
          <w:sz w:val="17"/>
          <w:szCs w:val="17"/>
          <w:lang w:val="en"/>
        </w:rPr>
        <w:t xml:space="preserve">SELECT </w:t>
      </w:r>
      <w:r w:rsidRPr="005C35ED">
        <w:rPr>
          <w:rFonts w:ascii="Courier New" w:eastAsia="굴림" w:hAnsi="Courier New" w:cs="Courier New"/>
          <w:b/>
          <w:bCs/>
          <w:color w:val="C00000"/>
          <w:kern w:val="0"/>
          <w:sz w:val="17"/>
          <w:szCs w:val="17"/>
          <w:lang w:val="en"/>
        </w:rPr>
        <w:t>Geography::</w:t>
      </w:r>
      <w:proofErr w:type="spellStart"/>
      <w:r w:rsidRPr="005C35ED">
        <w:rPr>
          <w:rFonts w:ascii="Courier New" w:eastAsia="굴림" w:hAnsi="Courier New" w:cs="Courier New"/>
          <w:b/>
          <w:bCs/>
          <w:color w:val="C00000"/>
          <w:kern w:val="0"/>
          <w:sz w:val="17"/>
          <w:szCs w:val="17"/>
          <w:lang w:val="en"/>
        </w:rPr>
        <w:t>ConvexHullAggregate</w:t>
      </w:r>
      <w:proofErr w:type="spellEnd"/>
      <w:r w:rsidRPr="005C35ED">
        <w:rPr>
          <w:rFonts w:ascii="Courier New" w:eastAsia="굴림" w:hAnsi="Courier New" w:cs="Courier New"/>
          <w:b/>
          <w:bCs/>
          <w:color w:val="C00000"/>
          <w:kern w:val="0"/>
          <w:sz w:val="17"/>
          <w:szCs w:val="17"/>
          <w:lang w:val="en"/>
        </w:rPr>
        <w:t>(</w:t>
      </w:r>
      <w:proofErr w:type="spellStart"/>
      <w:r w:rsidRPr="005C35ED">
        <w:rPr>
          <w:rFonts w:ascii="Courier New" w:eastAsia="굴림" w:hAnsi="Courier New" w:cs="Courier New"/>
          <w:b/>
          <w:bCs/>
          <w:color w:val="C00000"/>
          <w:kern w:val="0"/>
          <w:sz w:val="17"/>
          <w:szCs w:val="17"/>
          <w:lang w:val="en"/>
        </w:rPr>
        <w:t>geog</w:t>
      </w:r>
      <w:proofErr w:type="spellEnd"/>
      <w:r w:rsidRPr="005C35ED">
        <w:rPr>
          <w:rFonts w:ascii="Courier New" w:eastAsia="굴림" w:hAnsi="Courier New" w:cs="Courier New"/>
          <w:b/>
          <w:bCs/>
          <w:color w:val="C00000"/>
          <w:kern w:val="0"/>
          <w:sz w:val="17"/>
          <w:szCs w:val="17"/>
          <w:lang w:val="en"/>
        </w:rPr>
        <w:t>)</w:t>
      </w:r>
      <w:r w:rsidRPr="005C35ED">
        <w:rPr>
          <w:rFonts w:ascii="Courier New" w:eastAsia="굴림" w:hAnsi="Courier New" w:cs="Courier New"/>
          <w:kern w:val="0"/>
          <w:sz w:val="17"/>
          <w:szCs w:val="17"/>
          <w:lang w:val="en"/>
        </w:rPr>
        <w:t xml:space="preserve"> FROM Counties</w:t>
      </w:r>
      <w:r w:rsidRPr="005C35ED">
        <w:rPr>
          <w:rFonts w:ascii="Courier New" w:eastAsia="굴림" w:hAnsi="Courier New" w:cs="Courier New"/>
          <w:kern w:val="0"/>
          <w:sz w:val="17"/>
          <w:szCs w:val="17"/>
          <w:lang w:val="en"/>
        </w:rPr>
        <w:br/>
        <w:t>WHERE name = 'Washington'</w:t>
      </w:r>
    </w:p>
    <w:tbl>
      <w:tblPr>
        <w:tblW w:w="5000" w:type="pct"/>
        <w:tblCellSpacing w:w="0" w:type="dxa"/>
        <w:tblCellMar>
          <w:left w:w="0" w:type="dxa"/>
          <w:right w:w="0" w:type="dxa"/>
        </w:tblCellMar>
        <w:tblLook w:val="04A0" w:firstRow="1" w:lastRow="0" w:firstColumn="1" w:lastColumn="0" w:noHBand="0" w:noVBand="1"/>
      </w:tblPr>
      <w:tblGrid>
        <w:gridCol w:w="9026"/>
      </w:tblGrid>
      <w:tr w:rsidR="005C35ED" w:rsidRPr="005C35ED" w:rsidTr="005C35ED">
        <w:trPr>
          <w:tblCellSpacing w:w="0" w:type="dxa"/>
        </w:trPr>
        <w:tc>
          <w:tcPr>
            <w:tcW w:w="0" w:type="auto"/>
            <w:tcBorders>
              <w:top w:val="nil"/>
              <w:left w:val="nil"/>
              <w:bottom w:val="nil"/>
              <w:right w:val="nil"/>
            </w:tcBorders>
            <w:shd w:val="clear" w:color="auto" w:fill="auto"/>
            <w:vAlign w:val="center"/>
            <w:hideMark/>
          </w:tcPr>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5238750" cy="990600"/>
                  <wp:effectExtent l="0" t="0" r="0" b="0"/>
                  <wp:docPr id="13" name="그림 13" descr="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8750" cy="990600"/>
                          </a:xfrm>
                          <a:prstGeom prst="rect">
                            <a:avLst/>
                          </a:prstGeom>
                          <a:noFill/>
                          <a:ln>
                            <a:noFill/>
                          </a:ln>
                        </pic:spPr>
                      </pic:pic>
                    </a:graphicData>
                  </a:graphic>
                </wp:inline>
              </w:drawing>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proofErr w:type="gramStart"/>
            <w:r w:rsidRPr="005C35ED">
              <w:rPr>
                <w:rFonts w:ascii="Segoe UI" w:eastAsia="굴림" w:hAnsi="Segoe UI" w:cs="Segoe UI"/>
                <w:b/>
                <w:bCs/>
                <w:kern w:val="0"/>
                <w:sz w:val="18"/>
                <w:szCs w:val="18"/>
              </w:rPr>
              <w:t>STLength</w:t>
            </w:r>
            <w:proofErr w:type="spellEnd"/>
            <w:r w:rsidRPr="005C35ED">
              <w:rPr>
                <w:rFonts w:ascii="Segoe UI" w:eastAsia="굴림" w:hAnsi="Segoe UI" w:cs="Segoe UI"/>
                <w:b/>
                <w:bCs/>
                <w:kern w:val="0"/>
                <w:sz w:val="18"/>
                <w:szCs w:val="18"/>
              </w:rPr>
              <w:t>(</w:t>
            </w:r>
            <w:proofErr w:type="gramEnd"/>
            <w:r w:rsidRPr="005C35ED">
              <w:rPr>
                <w:rFonts w:ascii="Segoe UI" w:eastAsia="굴림" w:hAnsi="Segoe UI" w:cs="Segoe UI"/>
                <w:b/>
                <w:bCs/>
                <w:kern w:val="0"/>
                <w:sz w:val="18"/>
                <w:szCs w:val="18"/>
              </w:rPr>
              <w:t>)</w:t>
            </w:r>
            <w:r w:rsidRPr="005C35ED">
              <w:rPr>
                <w:rFonts w:ascii="Segoe UI" w:eastAsia="굴림" w:hAnsi="Segoe UI" w:cs="Segoe UI"/>
                <w:kern w:val="0"/>
                <w:sz w:val="18"/>
                <w:szCs w:val="18"/>
              </w:rPr>
              <w:t xml:space="preserve"> has been updated an now works on both valid and invalid </w:t>
            </w:r>
            <w:proofErr w:type="spellStart"/>
            <w:r w:rsidRPr="005C35ED">
              <w:rPr>
                <w:rFonts w:ascii="Segoe UI" w:eastAsia="굴림" w:hAnsi="Segoe UI" w:cs="Segoe UI"/>
                <w:kern w:val="0"/>
                <w:sz w:val="18"/>
                <w:szCs w:val="18"/>
              </w:rPr>
              <w:t>LineStrings</w:t>
            </w:r>
            <w:proofErr w:type="spellEnd"/>
            <w:r w:rsidRPr="005C35ED">
              <w:rPr>
                <w:rFonts w:ascii="Segoe UI" w:eastAsia="굴림" w:hAnsi="Segoe UI" w:cs="Segoe UI"/>
                <w:kern w:val="0"/>
                <w:sz w:val="18"/>
                <w:szCs w:val="18"/>
              </w:rPr>
              <w:t xml:space="preserve">. This was done for </w:t>
            </w:r>
            <w:proofErr w:type="spellStart"/>
            <w:r w:rsidRPr="005C35ED">
              <w:rPr>
                <w:rFonts w:ascii="Segoe UI" w:eastAsia="굴림" w:hAnsi="Segoe UI" w:cs="Segoe UI"/>
                <w:kern w:val="0"/>
                <w:sz w:val="18"/>
                <w:szCs w:val="18"/>
              </w:rPr>
              <w:t>LineStrings</w:t>
            </w:r>
            <w:proofErr w:type="spellEnd"/>
            <w:r w:rsidRPr="005C35ED">
              <w:rPr>
                <w:rFonts w:ascii="Segoe UI" w:eastAsia="굴림" w:hAnsi="Segoe UI" w:cs="Segoe UI"/>
                <w:kern w:val="0"/>
                <w:sz w:val="18"/>
                <w:szCs w:val="18"/>
              </w:rPr>
              <w:t xml:space="preserve"> because the </w:t>
            </w:r>
            <w:proofErr w:type="spellStart"/>
            <w:r w:rsidRPr="005C35ED">
              <w:rPr>
                <w:rFonts w:ascii="Segoe UI" w:eastAsia="굴림" w:hAnsi="Segoe UI" w:cs="Segoe UI"/>
                <w:kern w:val="0"/>
                <w:sz w:val="18"/>
                <w:szCs w:val="18"/>
              </w:rPr>
              <w:t>MakeValid</w:t>
            </w:r>
            <w:proofErr w:type="spellEnd"/>
            <w:r w:rsidRPr="005C35ED">
              <w:rPr>
                <w:rFonts w:ascii="Segoe UI" w:eastAsia="굴림" w:hAnsi="Segoe UI" w:cs="Segoe UI"/>
                <w:kern w:val="0"/>
                <w:sz w:val="18"/>
                <w:szCs w:val="18"/>
              </w:rPr>
              <w:t xml:space="preserve"> method can remove overlapping parts. Typically a </w:t>
            </w:r>
            <w:proofErr w:type="spellStart"/>
            <w:r w:rsidRPr="005C35ED">
              <w:rPr>
                <w:rFonts w:ascii="Segoe UI" w:eastAsia="굴림" w:hAnsi="Segoe UI" w:cs="Segoe UI"/>
                <w:kern w:val="0"/>
                <w:sz w:val="18"/>
                <w:szCs w:val="18"/>
              </w:rPr>
              <w:t>LineString</w:t>
            </w:r>
            <w:proofErr w:type="spellEnd"/>
            <w:r w:rsidRPr="005C35ED">
              <w:rPr>
                <w:rFonts w:ascii="Segoe UI" w:eastAsia="굴림" w:hAnsi="Segoe UI" w:cs="Segoe UI"/>
                <w:kern w:val="0"/>
                <w:sz w:val="18"/>
                <w:szCs w:val="18"/>
              </w:rPr>
              <w:t xml:space="preserve"> is invalid due to overlapping segments, which may be caused by anomalies such as inaccurate GPS traces. </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Segoe UI" w:eastAsia="굴림" w:hAnsi="Segoe UI" w:cs="Segoe UI"/>
                <w:b/>
                <w:bCs/>
                <w:i/>
                <w:iCs/>
                <w:kern w:val="0"/>
                <w:sz w:val="18"/>
                <w:szCs w:val="18"/>
              </w:rPr>
              <w:t>Note</w:t>
            </w:r>
            <w:r w:rsidRPr="005C35ED">
              <w:rPr>
                <w:rFonts w:ascii="Segoe UI" w:eastAsia="굴림" w:hAnsi="Segoe UI" w:cs="Segoe UI"/>
                <w:i/>
                <w:iCs/>
                <w:kern w:val="0"/>
                <w:sz w:val="18"/>
                <w:szCs w:val="18"/>
              </w:rPr>
              <w:t xml:space="preserve">: </w:t>
            </w:r>
            <w:proofErr w:type="spellStart"/>
            <w:proofErr w:type="gramStart"/>
            <w:r w:rsidRPr="005C35ED">
              <w:rPr>
                <w:rFonts w:ascii="Segoe UI" w:eastAsia="굴림" w:hAnsi="Segoe UI" w:cs="Segoe UI"/>
                <w:i/>
                <w:iCs/>
                <w:kern w:val="0"/>
                <w:sz w:val="18"/>
                <w:szCs w:val="18"/>
              </w:rPr>
              <w:t>STLength</w:t>
            </w:r>
            <w:proofErr w:type="spellEnd"/>
            <w:r w:rsidRPr="005C35ED">
              <w:rPr>
                <w:rFonts w:ascii="Segoe UI" w:eastAsia="굴림" w:hAnsi="Segoe UI" w:cs="Segoe UI"/>
                <w:i/>
                <w:iCs/>
                <w:kern w:val="0"/>
                <w:sz w:val="18"/>
                <w:szCs w:val="18"/>
              </w:rPr>
              <w:t>(</w:t>
            </w:r>
            <w:proofErr w:type="gramEnd"/>
            <w:r w:rsidRPr="005C35ED">
              <w:rPr>
                <w:rFonts w:ascii="Segoe UI" w:eastAsia="굴림" w:hAnsi="Segoe UI" w:cs="Segoe UI"/>
                <w:i/>
                <w:iCs/>
                <w:kern w:val="0"/>
                <w:sz w:val="18"/>
                <w:szCs w:val="18"/>
              </w:rPr>
              <w:t xml:space="preserve">) does not remove overlapping/invalid segments. Additionally, </w:t>
            </w:r>
            <w:proofErr w:type="spellStart"/>
            <w:proofErr w:type="gramStart"/>
            <w:r w:rsidRPr="005C35ED">
              <w:rPr>
                <w:rFonts w:ascii="Segoe UI" w:eastAsia="굴림" w:hAnsi="Segoe UI" w:cs="Segoe UI"/>
                <w:i/>
                <w:iCs/>
                <w:kern w:val="0"/>
                <w:sz w:val="18"/>
                <w:szCs w:val="18"/>
              </w:rPr>
              <w:t>STLength</w:t>
            </w:r>
            <w:proofErr w:type="spellEnd"/>
            <w:r w:rsidRPr="005C35ED">
              <w:rPr>
                <w:rFonts w:ascii="Segoe UI" w:eastAsia="굴림" w:hAnsi="Segoe UI" w:cs="Segoe UI"/>
                <w:i/>
                <w:iCs/>
                <w:kern w:val="0"/>
                <w:sz w:val="18"/>
                <w:szCs w:val="18"/>
              </w:rPr>
              <w:t>(</w:t>
            </w:r>
            <w:proofErr w:type="gramEnd"/>
            <w:r w:rsidRPr="005C35ED">
              <w:rPr>
                <w:rFonts w:ascii="Segoe UI" w:eastAsia="굴림" w:hAnsi="Segoe UI" w:cs="Segoe UI"/>
                <w:i/>
                <w:iCs/>
                <w:kern w:val="0"/>
                <w:sz w:val="18"/>
                <w:szCs w:val="18"/>
              </w:rPr>
              <w:t xml:space="preserve">) includes overlapping and </w:t>
            </w:r>
            <w:r w:rsidRPr="005C35ED">
              <w:rPr>
                <w:rFonts w:ascii="Segoe UI" w:eastAsia="굴림" w:hAnsi="Segoe UI" w:cs="Segoe UI"/>
                <w:i/>
                <w:iCs/>
                <w:kern w:val="0"/>
                <w:sz w:val="18"/>
                <w:szCs w:val="18"/>
              </w:rPr>
              <w:lastRenderedPageBreak/>
              <w:t>invalid segments in the length value it returns.</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proofErr w:type="gramStart"/>
            <w:r w:rsidRPr="005C35ED">
              <w:rPr>
                <w:rFonts w:ascii="Segoe UI" w:eastAsia="굴림" w:hAnsi="Segoe UI" w:cs="Segoe UI"/>
                <w:b/>
                <w:bCs/>
                <w:kern w:val="0"/>
                <w:sz w:val="18"/>
                <w:szCs w:val="18"/>
              </w:rPr>
              <w:t>MinDbCompatibilityLevel</w:t>
            </w:r>
            <w:proofErr w:type="spellEnd"/>
            <w:r w:rsidRPr="005C35ED">
              <w:rPr>
                <w:rFonts w:ascii="Segoe UI" w:eastAsia="굴림" w:hAnsi="Segoe UI" w:cs="Segoe UI"/>
                <w:b/>
                <w:bCs/>
                <w:kern w:val="0"/>
                <w:sz w:val="18"/>
                <w:szCs w:val="18"/>
              </w:rPr>
              <w:t>(</w:t>
            </w:r>
            <w:proofErr w:type="gramEnd"/>
            <w:r w:rsidRPr="005C35ED">
              <w:rPr>
                <w:rFonts w:ascii="Segoe UI" w:eastAsia="굴림" w:hAnsi="Segoe UI" w:cs="Segoe UI"/>
                <w:b/>
                <w:bCs/>
                <w:kern w:val="0"/>
                <w:sz w:val="18"/>
                <w:szCs w:val="18"/>
              </w:rPr>
              <w:t>)</w:t>
            </w:r>
            <w:r w:rsidRPr="005C35ED">
              <w:rPr>
                <w:rFonts w:ascii="Segoe UI" w:eastAsia="굴림" w:hAnsi="Segoe UI" w:cs="Segoe UI"/>
                <w:kern w:val="0"/>
                <w:sz w:val="18"/>
                <w:szCs w:val="18"/>
              </w:rPr>
              <w:t xml:space="preserve"> is a new method is used for backward compatibility. It indicates whether spatial objects can be recognized by SQL Server 2008 and SQL Server 2008 R2.</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17"/>
                <w:szCs w:val="17"/>
              </w:rPr>
              <w:t>DECLARE @C GEOMETRY</w:t>
            </w:r>
            <w:r w:rsidRPr="005C35ED">
              <w:rPr>
                <w:rFonts w:ascii="Courier New" w:eastAsia="굴림" w:hAnsi="Courier New" w:cs="Courier New"/>
                <w:kern w:val="0"/>
                <w:sz w:val="17"/>
                <w:szCs w:val="17"/>
              </w:rPr>
              <w:br/>
              <w:t xml:space="preserve">SET @C = GEOMETRY::Parse('CIRCULARSTRING(0 50, 90 50, 180 50)') </w:t>
            </w:r>
            <w:r w:rsidRPr="005C35ED">
              <w:rPr>
                <w:rFonts w:ascii="Courier New" w:eastAsia="굴림" w:hAnsi="Courier New" w:cs="Courier New"/>
                <w:kern w:val="0"/>
                <w:sz w:val="17"/>
                <w:szCs w:val="17"/>
              </w:rPr>
              <w:br/>
              <w:t>SELECT @</w:t>
            </w:r>
            <w:proofErr w:type="spellStart"/>
            <w:r w:rsidRPr="005C35ED">
              <w:rPr>
                <w:rFonts w:ascii="Courier New" w:eastAsia="굴림" w:hAnsi="Courier New" w:cs="Courier New"/>
                <w:kern w:val="0"/>
                <w:sz w:val="17"/>
                <w:szCs w:val="17"/>
              </w:rPr>
              <w:t>C.</w:t>
            </w:r>
            <w:r w:rsidRPr="005C35ED">
              <w:rPr>
                <w:rFonts w:ascii="Courier New" w:eastAsia="굴림" w:hAnsi="Courier New" w:cs="Courier New"/>
                <w:b/>
                <w:bCs/>
                <w:color w:val="C00000"/>
                <w:kern w:val="0"/>
                <w:sz w:val="17"/>
                <w:szCs w:val="17"/>
              </w:rPr>
              <w:t>MinDbCompatibilityLevel</w:t>
            </w:r>
            <w:proofErr w:type="spellEnd"/>
            <w:r w:rsidRPr="005C35ED">
              <w:rPr>
                <w:rFonts w:ascii="Courier New" w:eastAsia="굴림" w:hAnsi="Courier New" w:cs="Courier New"/>
                <w:b/>
                <w:bCs/>
                <w:color w:val="C00000"/>
                <w:kern w:val="0"/>
                <w:sz w:val="17"/>
                <w:szCs w:val="17"/>
              </w:rPr>
              <w:t>()</w:t>
            </w:r>
            <w:r w:rsidRPr="005C35ED">
              <w:rPr>
                <w:rFonts w:ascii="Courier New" w:eastAsia="굴림" w:hAnsi="Courier New" w:cs="Courier New"/>
                <w:kern w:val="0"/>
                <w:sz w:val="17"/>
                <w:szCs w:val="17"/>
              </w:rPr>
              <w:br/>
              <w:t>--Result: 110</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17"/>
                <w:szCs w:val="17"/>
              </w:rPr>
              <w:t>DECLARE @L GEOMETRY</w:t>
            </w:r>
            <w:r w:rsidRPr="005C35ED">
              <w:rPr>
                <w:rFonts w:ascii="Courier New" w:eastAsia="굴림" w:hAnsi="Courier New" w:cs="Courier New"/>
                <w:kern w:val="0"/>
                <w:sz w:val="17"/>
                <w:szCs w:val="17"/>
              </w:rPr>
              <w:br/>
              <w:t>SET @L = GEOMETRY::Parse('LINESTRING (0 50, 90 50, 180 50)')</w:t>
            </w:r>
            <w:r w:rsidRPr="005C35ED">
              <w:rPr>
                <w:rFonts w:ascii="Courier New" w:eastAsia="굴림" w:hAnsi="Courier New" w:cs="Courier New"/>
                <w:kern w:val="0"/>
                <w:sz w:val="17"/>
                <w:szCs w:val="17"/>
              </w:rPr>
              <w:br/>
              <w:t>SELECT @</w:t>
            </w:r>
            <w:proofErr w:type="spellStart"/>
            <w:r w:rsidRPr="005C35ED">
              <w:rPr>
                <w:rFonts w:ascii="Courier New" w:eastAsia="굴림" w:hAnsi="Courier New" w:cs="Courier New"/>
                <w:kern w:val="0"/>
                <w:sz w:val="17"/>
                <w:szCs w:val="17"/>
              </w:rPr>
              <w:t>L.</w:t>
            </w:r>
            <w:r w:rsidRPr="005C35ED">
              <w:rPr>
                <w:rFonts w:ascii="Courier New" w:eastAsia="굴림" w:hAnsi="Courier New" w:cs="Courier New"/>
                <w:b/>
                <w:bCs/>
                <w:color w:val="C00000"/>
                <w:kern w:val="0"/>
                <w:sz w:val="17"/>
                <w:szCs w:val="17"/>
              </w:rPr>
              <w:t>MinDbCompatibilityLevel</w:t>
            </w:r>
            <w:proofErr w:type="spellEnd"/>
            <w:r w:rsidRPr="005C35ED">
              <w:rPr>
                <w:rFonts w:ascii="Courier New" w:eastAsia="굴림" w:hAnsi="Courier New" w:cs="Courier New"/>
                <w:b/>
                <w:bCs/>
                <w:color w:val="C00000"/>
                <w:kern w:val="0"/>
                <w:sz w:val="17"/>
                <w:szCs w:val="17"/>
              </w:rPr>
              <w:t>()</w:t>
            </w:r>
            <w:r w:rsidRPr="005C35ED">
              <w:rPr>
                <w:rFonts w:ascii="Courier New" w:eastAsia="굴림" w:hAnsi="Courier New" w:cs="Courier New"/>
                <w:kern w:val="0"/>
                <w:sz w:val="17"/>
                <w:szCs w:val="17"/>
              </w:rPr>
              <w:br/>
              <w:t>--Result: 100</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b/>
                <w:bCs/>
                <w:i/>
                <w:iCs/>
                <w:kern w:val="0"/>
                <w:sz w:val="18"/>
                <w:szCs w:val="18"/>
              </w:rPr>
              <w:t>Note</w:t>
            </w:r>
            <w:r w:rsidRPr="005C35ED">
              <w:rPr>
                <w:rFonts w:ascii="Segoe UI" w:eastAsia="굴림" w:hAnsi="Segoe UI" w:cs="Segoe UI"/>
                <w:i/>
                <w:iCs/>
                <w:kern w:val="0"/>
                <w:sz w:val="18"/>
                <w:szCs w:val="18"/>
              </w:rPr>
              <w:t>: You can set the compatibility level of the database with the following Transact-SQL statement.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17"/>
                <w:szCs w:val="17"/>
              </w:rPr>
              <w:t>--Set database compatibility level to SQL Server Code-Named "Denali"</w:t>
            </w:r>
            <w:r w:rsidRPr="005C35ED">
              <w:rPr>
                <w:rFonts w:ascii="Courier New" w:eastAsia="굴림" w:hAnsi="Courier New" w:cs="Courier New"/>
                <w:kern w:val="0"/>
                <w:sz w:val="17"/>
                <w:szCs w:val="17"/>
              </w:rPr>
              <w:br/>
            </w:r>
            <w:r w:rsidRPr="005C35ED">
              <w:rPr>
                <w:rFonts w:ascii="Courier New" w:eastAsia="굴림" w:hAnsi="Courier New" w:cs="Courier New"/>
                <w:b/>
                <w:bCs/>
                <w:color w:val="C00000"/>
                <w:kern w:val="0"/>
                <w:sz w:val="17"/>
                <w:szCs w:val="17"/>
              </w:rPr>
              <w:t xml:space="preserve">ALTER DATABASE </w:t>
            </w:r>
            <w:proofErr w:type="spellStart"/>
            <w:r w:rsidRPr="005C35ED">
              <w:rPr>
                <w:rFonts w:ascii="Courier New" w:eastAsia="굴림" w:hAnsi="Courier New" w:cs="Courier New"/>
                <w:b/>
                <w:bCs/>
                <w:i/>
                <w:iCs/>
                <w:color w:val="C00000"/>
                <w:kern w:val="0"/>
                <w:sz w:val="17"/>
                <w:szCs w:val="17"/>
              </w:rPr>
              <w:t>database</w:t>
            </w:r>
            <w:proofErr w:type="spellEnd"/>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b/>
                <w:bCs/>
                <w:color w:val="C00000"/>
                <w:kern w:val="0"/>
                <w:sz w:val="17"/>
                <w:szCs w:val="17"/>
              </w:rPr>
              <w:t>SET COMPATIBILITY_LEVEL = 110</w:t>
            </w:r>
            <w:r w:rsidRPr="005C35ED">
              <w:rPr>
                <w:rFonts w:ascii="Courier New" w:eastAsia="굴림" w:hAnsi="Courier New" w:cs="Courier New"/>
                <w:kern w:val="0"/>
                <w:sz w:val="17"/>
                <w:szCs w:val="17"/>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17"/>
                <w:szCs w:val="17"/>
              </w:rPr>
              <w:t>--Set database compatibility level to SQL Server 2008</w:t>
            </w:r>
            <w:r w:rsidRPr="005C35ED">
              <w:rPr>
                <w:rFonts w:ascii="Courier New" w:eastAsia="굴림" w:hAnsi="Courier New" w:cs="Courier New"/>
                <w:kern w:val="0"/>
                <w:sz w:val="17"/>
                <w:szCs w:val="17"/>
              </w:rPr>
              <w:br/>
            </w:r>
            <w:r w:rsidRPr="005C35ED">
              <w:rPr>
                <w:rFonts w:ascii="Courier New" w:eastAsia="굴림" w:hAnsi="Courier New" w:cs="Courier New"/>
                <w:b/>
                <w:bCs/>
                <w:color w:val="C00000"/>
                <w:kern w:val="0"/>
                <w:sz w:val="17"/>
                <w:szCs w:val="17"/>
              </w:rPr>
              <w:t xml:space="preserve">ALTER DATABASE </w:t>
            </w:r>
            <w:proofErr w:type="spellStart"/>
            <w:r w:rsidRPr="005C35ED">
              <w:rPr>
                <w:rFonts w:ascii="Courier New" w:eastAsia="굴림" w:hAnsi="Courier New" w:cs="Courier New"/>
                <w:b/>
                <w:bCs/>
                <w:i/>
                <w:iCs/>
                <w:color w:val="C00000"/>
                <w:kern w:val="0"/>
                <w:sz w:val="17"/>
                <w:szCs w:val="17"/>
              </w:rPr>
              <w:t>database</w:t>
            </w:r>
            <w:proofErr w:type="spellEnd"/>
            <w:r w:rsidRPr="005C35ED">
              <w:rPr>
                <w:rFonts w:ascii="Courier New" w:eastAsia="굴림" w:hAnsi="Courier New" w:cs="Courier New"/>
                <w:kern w:val="0"/>
                <w:sz w:val="17"/>
                <w:szCs w:val="17"/>
              </w:rPr>
              <w:br/>
            </w:r>
            <w:r w:rsidRPr="005C35ED">
              <w:rPr>
                <w:rFonts w:ascii="Courier New" w:eastAsia="굴림" w:hAnsi="Courier New" w:cs="Courier New"/>
                <w:b/>
                <w:bCs/>
                <w:color w:val="C00000"/>
                <w:kern w:val="0"/>
                <w:sz w:val="17"/>
                <w:szCs w:val="17"/>
              </w:rPr>
              <w:t>SET COMPATIBILITY_LEVEL = 100</w:t>
            </w:r>
            <w:r w:rsidRPr="005C35ED">
              <w:rPr>
                <w:rFonts w:ascii="Courier New" w:eastAsia="굴림" w:hAnsi="Courier New" w:cs="Courier New"/>
                <w:kern w:val="0"/>
                <w:sz w:val="17"/>
                <w:szCs w:val="17"/>
              </w:rPr>
              <w:t>;</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21" w:name="_Toc300146705"/>
            <w:bookmarkStart w:id="22" w:name="Improved_Precision"/>
            <w:bookmarkEnd w:id="22"/>
            <w:r w:rsidRPr="005C35ED">
              <w:rPr>
                <w:rFonts w:ascii="Cambria" w:eastAsia="굴림" w:hAnsi="Cambria" w:cs="굴림"/>
                <w:b/>
                <w:bCs/>
                <w:color w:val="4F81BD"/>
                <w:kern w:val="0"/>
                <w:sz w:val="27"/>
                <w:szCs w:val="27"/>
              </w:rPr>
              <w:t>Improved Precision</w:t>
            </w:r>
            <w:bookmarkEnd w:id="21"/>
            <w:r w:rsidRPr="005C35ED">
              <w:rPr>
                <w:rFonts w:ascii="굴림" w:eastAsia="굴림" w:hAnsi="굴림" w:cs="굴림"/>
                <w:b/>
                <w:bCs/>
                <w:kern w:val="0"/>
                <w:sz w:val="36"/>
                <w:szCs w:val="36"/>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rPr>
              <w:t>All constructions and relations are now done with 48 bits of precision, compared to 27 bits used in SQL Server 2008 and SQL Server 2008 R2. This can reduce the error caused by rounding of floating point coordinates for original vertex points by the internal computation.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rPr>
              <w:t xml:space="preserve">For example, consider the following coordinate, which was processed using the </w:t>
            </w:r>
            <w:proofErr w:type="spellStart"/>
            <w:proofErr w:type="gramStart"/>
            <w:r w:rsidRPr="005C35ED">
              <w:rPr>
                <w:rFonts w:ascii="Segoe UI" w:eastAsia="굴림" w:hAnsi="Segoe UI" w:cs="Segoe UI"/>
                <w:kern w:val="0"/>
                <w:sz w:val="18"/>
                <w:szCs w:val="18"/>
              </w:rPr>
              <w:t>STUnion</w:t>
            </w:r>
            <w:proofErr w:type="spellEnd"/>
            <w:r w:rsidRPr="005C35ED">
              <w:rPr>
                <w:rFonts w:ascii="Segoe UI" w:eastAsia="굴림" w:hAnsi="Segoe UI" w:cs="Segoe UI"/>
                <w:kern w:val="0"/>
                <w:sz w:val="18"/>
                <w:szCs w:val="18"/>
              </w:rPr>
              <w:t>(</w:t>
            </w:r>
            <w:proofErr w:type="gramEnd"/>
            <w:r w:rsidRPr="005C35ED">
              <w:rPr>
                <w:rFonts w:ascii="Segoe UI" w:eastAsia="굴림" w:hAnsi="Segoe UI" w:cs="Segoe UI"/>
                <w:kern w:val="0"/>
                <w:sz w:val="18"/>
                <w:szCs w:val="18"/>
              </w:rPr>
              <w:t>) method in SQL Server 2008 but which was not involved in the resulting geometry.</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u w:val="single"/>
              </w:rPr>
              <w:t>Original Vertex Coordinate Original Vertex Coordinate After Computation</w:t>
            </w:r>
            <w:r w:rsidRPr="005C35ED">
              <w:rPr>
                <w:rFonts w:ascii="Segoe UI" w:eastAsia="굴림" w:hAnsi="Segoe UI" w:cs="Segoe UI"/>
                <w:kern w:val="0"/>
                <w:sz w:val="18"/>
                <w:szCs w:val="18"/>
                <w:u w:val="single"/>
              </w:rPr>
              <w:br/>
            </w:r>
            <w:r w:rsidRPr="005C35ED">
              <w:rPr>
                <w:rFonts w:ascii="굴림" w:eastAsia="굴림" w:hAnsi="굴림" w:cs="굴림"/>
                <w:kern w:val="0"/>
                <w:sz w:val="24"/>
                <w:szCs w:val="24"/>
              </w:rPr>
              <w:br/>
            </w:r>
            <w:r w:rsidRPr="005C35ED">
              <w:rPr>
                <w:rFonts w:ascii="Calibri" w:eastAsia="굴림" w:hAnsi="Calibri" w:cs="Calibri"/>
                <w:kern w:val="0"/>
                <w:sz w:val="22"/>
              </w:rPr>
              <w:t>82.33902</w:t>
            </w:r>
            <w:r w:rsidRPr="005C35ED">
              <w:rPr>
                <w:rFonts w:ascii="Calibri" w:eastAsia="굴림" w:hAnsi="Calibri" w:cs="Calibri"/>
                <w:color w:val="FF0000"/>
                <w:kern w:val="0"/>
                <w:sz w:val="22"/>
              </w:rPr>
              <w:t>6</w:t>
            </w:r>
            <w:r w:rsidRPr="005C35ED">
              <w:rPr>
                <w:rFonts w:ascii="Calibri" w:eastAsia="굴림" w:hAnsi="Calibri" w:cs="Calibri"/>
                <w:kern w:val="0"/>
                <w:sz w:val="22"/>
              </w:rPr>
              <w:t xml:space="preserve"> 29.66124</w:t>
            </w:r>
            <w:r w:rsidRPr="005C35ED">
              <w:rPr>
                <w:rFonts w:ascii="Calibri" w:eastAsia="굴림" w:hAnsi="Calibri" w:cs="Calibri"/>
                <w:color w:val="FF0000"/>
                <w:kern w:val="0"/>
                <w:sz w:val="22"/>
              </w:rPr>
              <w:t>5</w:t>
            </w:r>
            <w:r w:rsidRPr="005C35ED">
              <w:rPr>
                <w:rFonts w:ascii="Calibri" w:eastAsia="굴림" w:hAnsi="Calibri" w:cs="Calibri"/>
                <w:kern w:val="0"/>
                <w:sz w:val="22"/>
              </w:rPr>
              <w:t xml:space="preserve"> </w:t>
            </w:r>
            <w:r>
              <w:rPr>
                <w:rFonts w:ascii="Calibri" w:eastAsia="굴림" w:hAnsi="Calibri" w:cs="Calibri"/>
                <w:noProof/>
                <w:color w:val="0000FF"/>
                <w:kern w:val="0"/>
                <w:sz w:val="22"/>
              </w:rPr>
              <w:drawing>
                <wp:inline distT="0" distB="0" distL="0" distR="0">
                  <wp:extent cx="5238750" cy="2486025"/>
                  <wp:effectExtent l="0" t="0" r="0" b="9525"/>
                  <wp:docPr id="12" name="그림 12" descr="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0" cy="2486025"/>
                          </a:xfrm>
                          <a:prstGeom prst="rect">
                            <a:avLst/>
                          </a:prstGeom>
                          <a:noFill/>
                          <a:ln>
                            <a:noFill/>
                          </a:ln>
                        </pic:spPr>
                      </pic:pic>
                    </a:graphicData>
                  </a:graphic>
                </wp:inline>
              </w:drawing>
            </w:r>
            <w:r w:rsidRPr="005C35ED">
              <w:rPr>
                <w:rFonts w:ascii="Calibri" w:eastAsia="굴림" w:hAnsi="Calibri" w:cs="Calibri"/>
                <w:kern w:val="0"/>
                <w:sz w:val="22"/>
              </w:rPr>
              <w:t>82.33902</w:t>
            </w:r>
            <w:r w:rsidRPr="005C35ED">
              <w:rPr>
                <w:rFonts w:ascii="Calibri" w:eastAsia="굴림" w:hAnsi="Calibri" w:cs="Calibri"/>
                <w:color w:val="FF0000"/>
                <w:kern w:val="0"/>
                <w:sz w:val="22"/>
              </w:rPr>
              <w:t>5999885052</w:t>
            </w:r>
            <w:r w:rsidRPr="005C35ED">
              <w:rPr>
                <w:rFonts w:ascii="Calibri" w:eastAsia="굴림" w:hAnsi="Calibri" w:cs="Calibri"/>
                <w:kern w:val="0"/>
                <w:sz w:val="22"/>
              </w:rPr>
              <w:t xml:space="preserve"> 29.66214</w:t>
            </w:r>
            <w:r w:rsidRPr="005C35ED">
              <w:rPr>
                <w:rFonts w:ascii="Calibri" w:eastAsia="굴림" w:hAnsi="Calibri" w:cs="Calibri"/>
                <w:color w:val="FF0000"/>
                <w:kern w:val="0"/>
                <w:sz w:val="22"/>
              </w:rPr>
              <w:t>4999951124</w:t>
            </w:r>
            <w:r w:rsidRPr="005C35ED">
              <w:rPr>
                <w:rFonts w:ascii="굴림" w:eastAsia="굴림" w:hAnsi="굴림" w:cs="굴림"/>
                <w:kern w:val="0"/>
                <w:sz w:val="24"/>
                <w:szCs w:val="24"/>
              </w:rPr>
              <w:br/>
            </w:r>
            <w:r w:rsidRPr="005C35ED">
              <w:rPr>
                <w:rFonts w:ascii="굴림" w:eastAsia="굴림" w:hAnsi="굴림" w:cs="굴림"/>
                <w:kern w:val="0"/>
                <w:sz w:val="24"/>
                <w:szCs w:val="24"/>
              </w:rPr>
              <w:br/>
            </w:r>
            <w:r w:rsidRPr="005C35ED">
              <w:rPr>
                <w:rFonts w:ascii="Segoe UI" w:eastAsia="굴림" w:hAnsi="Segoe UI" w:cs="Segoe UI"/>
                <w:kern w:val="0"/>
                <w:sz w:val="18"/>
                <w:szCs w:val="18"/>
              </w:rPr>
              <w:t xml:space="preserve">In SQL Server Code-Named “Denali,” the greater numerical precision assists in the preservation of original coordinates of input points (vertex), in most cases. Here is the result of the same </w:t>
            </w:r>
            <w:proofErr w:type="spellStart"/>
            <w:proofErr w:type="gramStart"/>
            <w:r w:rsidRPr="005C35ED">
              <w:rPr>
                <w:rFonts w:ascii="Segoe UI" w:eastAsia="굴림" w:hAnsi="Segoe UI" w:cs="Segoe UI"/>
                <w:kern w:val="0"/>
                <w:sz w:val="18"/>
                <w:szCs w:val="18"/>
              </w:rPr>
              <w:t>STUnion</w:t>
            </w:r>
            <w:proofErr w:type="spellEnd"/>
            <w:r w:rsidRPr="005C35ED">
              <w:rPr>
                <w:rFonts w:ascii="Segoe UI" w:eastAsia="굴림" w:hAnsi="Segoe UI" w:cs="Segoe UI"/>
                <w:kern w:val="0"/>
                <w:sz w:val="18"/>
                <w:szCs w:val="18"/>
              </w:rPr>
              <w:t>(</w:t>
            </w:r>
            <w:proofErr w:type="gramEnd"/>
            <w:r w:rsidRPr="005C35ED">
              <w:rPr>
                <w:rFonts w:ascii="Segoe UI" w:eastAsia="굴림" w:hAnsi="Segoe UI" w:cs="Segoe UI"/>
                <w:kern w:val="0"/>
                <w:sz w:val="18"/>
                <w:szCs w:val="18"/>
              </w:rPr>
              <w:t>) method in SQL Server Code-Named “Denali,” shown earlier.</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u w:val="single"/>
              </w:rPr>
              <w:lastRenderedPageBreak/>
              <w:t>Original Vertex Coordinate Original Vertex Coordinate After Computation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82.33902</w:t>
            </w:r>
            <w:r w:rsidRPr="005C35ED">
              <w:rPr>
                <w:rFonts w:ascii="Calibri" w:eastAsia="굴림" w:hAnsi="Calibri" w:cs="Calibri"/>
                <w:color w:val="FF0000"/>
                <w:kern w:val="0"/>
                <w:sz w:val="24"/>
                <w:szCs w:val="24"/>
              </w:rPr>
              <w:t>6</w:t>
            </w:r>
            <w:r w:rsidRPr="005C35ED">
              <w:rPr>
                <w:rFonts w:ascii="Calibri" w:eastAsia="굴림" w:hAnsi="Calibri" w:cs="Calibri"/>
                <w:kern w:val="0"/>
                <w:sz w:val="24"/>
                <w:szCs w:val="24"/>
              </w:rPr>
              <w:t xml:space="preserve"> 29.66124</w:t>
            </w:r>
            <w:r w:rsidRPr="005C35ED">
              <w:rPr>
                <w:rFonts w:ascii="Calibri" w:eastAsia="굴림" w:hAnsi="Calibri" w:cs="Calibri"/>
                <w:color w:val="FF0000"/>
                <w:kern w:val="0"/>
                <w:sz w:val="24"/>
                <w:szCs w:val="24"/>
              </w:rPr>
              <w:t>5</w:t>
            </w:r>
            <w:r w:rsidRPr="005C35ED">
              <w:rPr>
                <w:rFonts w:ascii="Calibri" w:eastAsia="굴림" w:hAnsi="Calibri" w:cs="Calibri"/>
                <w:kern w:val="0"/>
                <w:sz w:val="24"/>
                <w:szCs w:val="24"/>
              </w:rPr>
              <w:t xml:space="preserve"> </w:t>
            </w:r>
            <w:r>
              <w:rPr>
                <w:rFonts w:ascii="Calibri" w:eastAsia="굴림" w:hAnsi="Calibri" w:cs="Calibri"/>
                <w:noProof/>
                <w:color w:val="0000FF"/>
                <w:kern w:val="0"/>
                <w:sz w:val="24"/>
                <w:szCs w:val="24"/>
              </w:rPr>
              <w:drawing>
                <wp:inline distT="0" distB="0" distL="0" distR="0">
                  <wp:extent cx="5238750" cy="2486025"/>
                  <wp:effectExtent l="0" t="0" r="0" b="9525"/>
                  <wp:docPr id="11" name="그림 11" descr="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a:hlinkClick r:id="rId63"/>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0" cy="2486025"/>
                          </a:xfrm>
                          <a:prstGeom prst="rect">
                            <a:avLst/>
                          </a:prstGeom>
                          <a:noFill/>
                          <a:ln>
                            <a:noFill/>
                          </a:ln>
                        </pic:spPr>
                      </pic:pic>
                    </a:graphicData>
                  </a:graphic>
                </wp:inline>
              </w:drawing>
            </w:r>
            <w:r w:rsidRPr="005C35ED">
              <w:rPr>
                <w:rFonts w:ascii="Calibri" w:eastAsia="굴림" w:hAnsi="Calibri" w:cs="Calibri"/>
                <w:kern w:val="0"/>
                <w:sz w:val="24"/>
                <w:szCs w:val="24"/>
              </w:rPr>
              <w:t>82.33902</w:t>
            </w:r>
            <w:r w:rsidRPr="005C35ED">
              <w:rPr>
                <w:rFonts w:ascii="Calibri" w:eastAsia="굴림" w:hAnsi="Calibri" w:cs="Calibri"/>
                <w:color w:val="FF0000"/>
                <w:kern w:val="0"/>
                <w:sz w:val="24"/>
                <w:szCs w:val="24"/>
              </w:rPr>
              <w:t>6</w:t>
            </w:r>
            <w:r w:rsidRPr="005C35ED">
              <w:rPr>
                <w:rFonts w:ascii="Calibri" w:eastAsia="굴림" w:hAnsi="Calibri" w:cs="Calibri"/>
                <w:kern w:val="0"/>
                <w:sz w:val="24"/>
                <w:szCs w:val="24"/>
              </w:rPr>
              <w:t xml:space="preserve"> 29.66214</w:t>
            </w:r>
            <w:r w:rsidRPr="005C35ED">
              <w:rPr>
                <w:rFonts w:ascii="Calibri" w:eastAsia="굴림" w:hAnsi="Calibri" w:cs="Calibri"/>
                <w:color w:val="FF0000"/>
                <w:kern w:val="0"/>
                <w:sz w:val="24"/>
                <w:szCs w:val="24"/>
              </w:rPr>
              <w:t>5</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rPr>
              <w:t>Sample code illustrating the improved precision in SQL Server Code-Named “Denali” compared to SQL Server 2008 (SQL Server 2008 R2):</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color w:val="0000FF"/>
                <w:kern w:val="0"/>
                <w:sz w:val="17"/>
                <w:szCs w:val="17"/>
              </w:rPr>
              <w:t>DECLARE</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008080"/>
                <w:kern w:val="0"/>
                <w:sz w:val="17"/>
                <w:szCs w:val="17"/>
              </w:rPr>
              <w:t>@g1</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0000FF"/>
                <w:kern w:val="0"/>
                <w:sz w:val="17"/>
                <w:szCs w:val="17"/>
              </w:rPr>
              <w:t>GEOMETRY</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808080"/>
                <w:kern w:val="0"/>
                <w:sz w:val="17"/>
                <w:szCs w:val="17"/>
              </w:rPr>
              <w:t>=</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FF0000"/>
                <w:kern w:val="0"/>
                <w:sz w:val="17"/>
                <w:szCs w:val="17"/>
              </w:rPr>
              <w:t>'POLYGON((</w:t>
            </w:r>
            <w:r w:rsidRPr="005C35ED">
              <w:rPr>
                <w:rFonts w:ascii="Courier New" w:eastAsia="굴림" w:hAnsi="Courier New" w:cs="Courier New"/>
                <w:color w:val="FF0000"/>
                <w:kern w:val="0"/>
                <w:sz w:val="17"/>
                <w:szCs w:val="17"/>
              </w:rPr>
              <w:br/>
              <w:t>0 0,</w:t>
            </w:r>
            <w:r w:rsidRPr="005C35ED">
              <w:rPr>
                <w:rFonts w:ascii="Courier New" w:eastAsia="굴림" w:hAnsi="Courier New" w:cs="Courier New"/>
                <w:color w:val="FF0000"/>
                <w:kern w:val="0"/>
                <w:sz w:val="17"/>
                <w:szCs w:val="17"/>
              </w:rPr>
              <w:br/>
            </w:r>
            <w:r w:rsidRPr="005C35ED">
              <w:rPr>
                <w:rFonts w:ascii="Courier New" w:eastAsia="굴림" w:hAnsi="Courier New" w:cs="Courier New"/>
                <w:color w:val="FF0000"/>
                <w:kern w:val="0"/>
                <w:sz w:val="17"/>
                <w:szCs w:val="17"/>
                <w:shd w:val="clear" w:color="auto" w:fill="FFFF00"/>
              </w:rPr>
              <w:t>82.339026 0</w:t>
            </w:r>
            <w:r w:rsidRPr="005C35ED">
              <w:rPr>
                <w:rFonts w:ascii="Courier New" w:eastAsia="굴림" w:hAnsi="Courier New" w:cs="Courier New"/>
                <w:color w:val="FF0000"/>
                <w:kern w:val="0"/>
                <w:sz w:val="17"/>
                <w:szCs w:val="17"/>
              </w:rPr>
              <w:t xml:space="preserve">, </w:t>
            </w:r>
            <w:r w:rsidRPr="005C35ED">
              <w:rPr>
                <w:rFonts w:ascii="Courier New" w:eastAsia="굴림" w:hAnsi="Courier New" w:cs="Courier New"/>
                <w:color w:val="FF0000"/>
                <w:kern w:val="0"/>
                <w:sz w:val="17"/>
                <w:szCs w:val="17"/>
              </w:rPr>
              <w:br/>
              <w:t xml:space="preserve">82.339026 29.661245, </w:t>
            </w:r>
            <w:r w:rsidRPr="005C35ED">
              <w:rPr>
                <w:rFonts w:ascii="Courier New" w:eastAsia="굴림" w:hAnsi="Courier New" w:cs="Courier New"/>
                <w:color w:val="FF0000"/>
                <w:kern w:val="0"/>
                <w:sz w:val="17"/>
                <w:szCs w:val="17"/>
              </w:rPr>
              <w:br/>
              <w:t xml:space="preserve">0 29.661245, </w:t>
            </w:r>
            <w:r w:rsidRPr="005C35ED">
              <w:rPr>
                <w:rFonts w:ascii="Courier New" w:eastAsia="굴림" w:hAnsi="Courier New" w:cs="Courier New"/>
                <w:color w:val="FF0000"/>
                <w:kern w:val="0"/>
                <w:sz w:val="17"/>
                <w:szCs w:val="17"/>
              </w:rPr>
              <w:br/>
              <w:t>0 0))'</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00FF"/>
                <w:kern w:val="0"/>
                <w:sz w:val="17"/>
                <w:szCs w:val="17"/>
              </w:rPr>
              <w:t>DECLARE</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008080"/>
                <w:kern w:val="0"/>
                <w:sz w:val="17"/>
                <w:szCs w:val="17"/>
              </w:rPr>
              <w:t>@g2</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0000FF"/>
                <w:kern w:val="0"/>
                <w:sz w:val="17"/>
                <w:szCs w:val="17"/>
              </w:rPr>
              <w:t>GEOMETRY</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808080"/>
                <w:kern w:val="0"/>
                <w:sz w:val="17"/>
                <w:szCs w:val="17"/>
              </w:rPr>
              <w:t>=</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FF0000"/>
                <w:kern w:val="0"/>
                <w:sz w:val="17"/>
                <w:szCs w:val="17"/>
              </w:rPr>
              <w:t>'POINT(0 0)'</w:t>
            </w:r>
            <w:r w:rsidRPr="005C35ED">
              <w:rPr>
                <w:rFonts w:ascii="Courier New" w:eastAsia="굴림" w:hAnsi="Courier New" w:cs="Courier New"/>
                <w:color w:val="FF0000"/>
                <w:kern w:val="0"/>
                <w:sz w:val="17"/>
                <w:szCs w:val="17"/>
              </w:rPr>
              <w:br/>
            </w:r>
            <w:r w:rsidRPr="005C35ED">
              <w:rPr>
                <w:rFonts w:ascii="Courier New" w:eastAsia="굴림" w:hAnsi="Courier New" w:cs="Courier New"/>
                <w:color w:val="0000FF"/>
                <w:kern w:val="0"/>
                <w:sz w:val="17"/>
                <w:szCs w:val="17"/>
              </w:rPr>
              <w:t>SELECT</w:t>
            </w:r>
            <w:r w:rsidRPr="005C35ED">
              <w:rPr>
                <w:rFonts w:ascii="Courier New" w:eastAsia="굴림" w:hAnsi="Courier New" w:cs="Courier New"/>
                <w:kern w:val="0"/>
                <w:sz w:val="17"/>
                <w:szCs w:val="17"/>
              </w:rPr>
              <w:t xml:space="preserve"> </w:t>
            </w:r>
            <w:r w:rsidRPr="005C35ED">
              <w:rPr>
                <w:rFonts w:ascii="Courier New" w:eastAsia="굴림" w:hAnsi="Courier New" w:cs="Courier New"/>
                <w:color w:val="008080"/>
                <w:kern w:val="0"/>
                <w:sz w:val="17"/>
                <w:szCs w:val="17"/>
              </w:rPr>
              <w:t>@g1</w:t>
            </w:r>
            <w:r w:rsidRPr="005C35ED">
              <w:rPr>
                <w:rFonts w:ascii="Courier New" w:eastAsia="굴림" w:hAnsi="Courier New" w:cs="Courier New"/>
                <w:color w:val="808080"/>
                <w:kern w:val="0"/>
                <w:sz w:val="17"/>
                <w:szCs w:val="17"/>
              </w:rPr>
              <w:t>.</w:t>
            </w:r>
            <w:r w:rsidRPr="005C35ED">
              <w:rPr>
                <w:rFonts w:ascii="Courier New" w:eastAsia="굴림" w:hAnsi="Courier New" w:cs="Courier New"/>
                <w:color w:val="008080"/>
                <w:kern w:val="0"/>
                <w:sz w:val="17"/>
                <w:szCs w:val="17"/>
              </w:rPr>
              <w:t>STUnion</w:t>
            </w:r>
            <w:r w:rsidRPr="005C35ED">
              <w:rPr>
                <w:rFonts w:ascii="Courier New" w:eastAsia="굴림" w:hAnsi="Courier New" w:cs="Courier New"/>
                <w:color w:val="808080"/>
                <w:kern w:val="0"/>
                <w:sz w:val="17"/>
                <w:szCs w:val="17"/>
              </w:rPr>
              <w:t>(</w:t>
            </w:r>
            <w:r w:rsidRPr="005C35ED">
              <w:rPr>
                <w:rFonts w:ascii="Courier New" w:eastAsia="굴림" w:hAnsi="Courier New" w:cs="Courier New"/>
                <w:color w:val="008080"/>
                <w:kern w:val="0"/>
                <w:sz w:val="17"/>
                <w:szCs w:val="17"/>
              </w:rPr>
              <w:t>@g2</w:t>
            </w:r>
            <w:r w:rsidRPr="005C35ED">
              <w:rPr>
                <w:rFonts w:ascii="Courier New" w:eastAsia="굴림" w:hAnsi="Courier New" w:cs="Courier New"/>
                <w:color w:val="808080"/>
                <w:kern w:val="0"/>
                <w:sz w:val="17"/>
                <w:szCs w:val="17"/>
              </w:rPr>
              <w:t>).</w:t>
            </w:r>
            <w:proofErr w:type="spellStart"/>
            <w:r w:rsidRPr="005C35ED">
              <w:rPr>
                <w:rFonts w:ascii="Courier New" w:eastAsia="굴림" w:hAnsi="Courier New" w:cs="Courier New"/>
                <w:color w:val="008080"/>
                <w:kern w:val="0"/>
                <w:sz w:val="17"/>
                <w:szCs w:val="17"/>
              </w:rPr>
              <w:t>ToString</w:t>
            </w:r>
            <w:proofErr w:type="spellEnd"/>
            <w:r w:rsidRPr="005C35ED">
              <w:rPr>
                <w:rFonts w:ascii="Courier New" w:eastAsia="굴림" w:hAnsi="Courier New" w:cs="Courier New"/>
                <w:color w:val="808080"/>
                <w:kern w:val="0"/>
                <w:sz w:val="17"/>
                <w:szCs w:val="17"/>
              </w:rPr>
              <w:t>()</w:t>
            </w:r>
            <w:r w:rsidRPr="005C35ED">
              <w:rPr>
                <w:rFonts w:ascii="Courier New" w:eastAsia="굴림" w:hAnsi="Courier New" w:cs="Courier New"/>
                <w:color w:val="808080"/>
                <w:kern w:val="0"/>
                <w:sz w:val="17"/>
                <w:szCs w:val="17"/>
              </w:rPr>
              <w:br/>
            </w:r>
            <w:r w:rsidRPr="005C35ED">
              <w:rPr>
                <w:rFonts w:ascii="Courier New" w:eastAsia="굴림" w:hAnsi="Courier New" w:cs="Courier New"/>
                <w:color w:val="008000"/>
                <w:kern w:val="0"/>
                <w:sz w:val="17"/>
                <w:szCs w:val="17"/>
              </w:rPr>
              <w:t>--RESULTS:</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--From SQL Server “Denali” Server Instance</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 xml:space="preserve">--POLYGON ((0 0, </w:t>
            </w:r>
            <w:r w:rsidRPr="005C35ED">
              <w:rPr>
                <w:rFonts w:ascii="Courier New" w:eastAsia="굴림" w:hAnsi="Courier New" w:cs="Courier New"/>
                <w:color w:val="008000"/>
                <w:kern w:val="0"/>
                <w:sz w:val="17"/>
                <w:szCs w:val="17"/>
              </w:rPr>
              <w:br/>
              <w:t xml:space="preserve">-- </w:t>
            </w:r>
            <w:r w:rsidRPr="005C35ED">
              <w:rPr>
                <w:rFonts w:ascii="Courier New" w:eastAsia="굴림" w:hAnsi="Courier New" w:cs="Courier New"/>
                <w:color w:val="008000"/>
                <w:kern w:val="0"/>
                <w:sz w:val="17"/>
                <w:szCs w:val="17"/>
                <w:shd w:val="clear" w:color="auto" w:fill="FFFF00"/>
              </w:rPr>
              <w:t>82.339026 0</w:t>
            </w:r>
            <w:r w:rsidRPr="005C35ED">
              <w:rPr>
                <w:rFonts w:ascii="Courier New" w:eastAsia="굴림" w:hAnsi="Courier New" w:cs="Courier New"/>
                <w:color w:val="008000"/>
                <w:kern w:val="0"/>
                <w:sz w:val="17"/>
                <w:szCs w:val="17"/>
              </w:rPr>
              <w:t xml:space="preserve">, </w:t>
            </w:r>
            <w:r w:rsidRPr="005C35ED">
              <w:rPr>
                <w:rFonts w:ascii="Courier New" w:eastAsia="굴림" w:hAnsi="Courier New" w:cs="Courier New"/>
                <w:color w:val="008000"/>
                <w:kern w:val="0"/>
                <w:sz w:val="17"/>
                <w:szCs w:val="17"/>
              </w:rPr>
              <w:br/>
              <w:t xml:space="preserve">-- 82.339026 29.661245, </w:t>
            </w:r>
            <w:r w:rsidRPr="005C35ED">
              <w:rPr>
                <w:rFonts w:ascii="Courier New" w:eastAsia="굴림" w:hAnsi="Courier New" w:cs="Courier New"/>
                <w:color w:val="008000"/>
                <w:kern w:val="0"/>
                <w:sz w:val="17"/>
                <w:szCs w:val="17"/>
              </w:rPr>
              <w:br/>
              <w:t xml:space="preserve">-- 0 29.661245, </w:t>
            </w:r>
            <w:r w:rsidRPr="005C35ED">
              <w:rPr>
                <w:rFonts w:ascii="Courier New" w:eastAsia="굴림" w:hAnsi="Courier New" w:cs="Courier New"/>
                <w:color w:val="008000"/>
                <w:kern w:val="0"/>
                <w:sz w:val="17"/>
                <w:szCs w:val="17"/>
              </w:rPr>
              <w:br/>
              <w:t>-- 0 0))</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--From SQL Server 2008/R2 Instance</w:t>
            </w:r>
            <w:r w:rsidRPr="005C35ED">
              <w:rPr>
                <w:rFonts w:ascii="Courier New" w:eastAsia="굴림" w:hAnsi="Courier New" w:cs="Courier New"/>
                <w:kern w:val="0"/>
                <w:sz w:val="17"/>
                <w:szCs w:val="17"/>
              </w:rPr>
              <w:t xml:space="preserve"> </w:t>
            </w:r>
            <w:r w:rsidRPr="005C35ED">
              <w:rPr>
                <w:rFonts w:ascii="Courier New" w:eastAsia="굴림" w:hAnsi="Courier New" w:cs="Courier New"/>
                <w:kern w:val="0"/>
                <w:sz w:val="17"/>
                <w:szCs w:val="17"/>
              </w:rPr>
              <w:br/>
            </w:r>
            <w:r w:rsidRPr="005C35ED">
              <w:rPr>
                <w:rFonts w:ascii="Courier New" w:eastAsia="굴림" w:hAnsi="Courier New" w:cs="Courier New"/>
                <w:color w:val="008000"/>
                <w:kern w:val="0"/>
                <w:sz w:val="17"/>
                <w:szCs w:val="17"/>
              </w:rPr>
              <w:t xml:space="preserve">--POLYGON ((0 0, </w:t>
            </w:r>
            <w:r w:rsidRPr="005C35ED">
              <w:rPr>
                <w:rFonts w:ascii="Courier New" w:eastAsia="굴림" w:hAnsi="Courier New" w:cs="Courier New"/>
                <w:color w:val="008000"/>
                <w:kern w:val="0"/>
                <w:sz w:val="17"/>
                <w:szCs w:val="17"/>
              </w:rPr>
              <w:br/>
              <w:t xml:space="preserve">-- </w:t>
            </w:r>
            <w:r w:rsidRPr="005C35ED">
              <w:rPr>
                <w:rFonts w:ascii="Courier New" w:eastAsia="굴림" w:hAnsi="Courier New" w:cs="Courier New"/>
                <w:color w:val="008000"/>
                <w:kern w:val="0"/>
                <w:sz w:val="17"/>
                <w:szCs w:val="17"/>
                <w:shd w:val="clear" w:color="auto" w:fill="FFFF00"/>
              </w:rPr>
              <w:t>82.339025497436523 0</w:t>
            </w:r>
            <w:r w:rsidRPr="005C35ED">
              <w:rPr>
                <w:rFonts w:ascii="Courier New" w:eastAsia="굴림" w:hAnsi="Courier New" w:cs="Courier New"/>
                <w:color w:val="008000"/>
                <w:kern w:val="0"/>
                <w:sz w:val="17"/>
                <w:szCs w:val="17"/>
              </w:rPr>
              <w:t xml:space="preserve">, </w:t>
            </w:r>
            <w:r w:rsidRPr="005C35ED">
              <w:rPr>
                <w:rFonts w:ascii="Courier New" w:eastAsia="굴림" w:hAnsi="Courier New" w:cs="Courier New"/>
                <w:color w:val="008000"/>
                <w:kern w:val="0"/>
                <w:sz w:val="17"/>
                <w:szCs w:val="17"/>
              </w:rPr>
              <w:br/>
              <w:t xml:space="preserve">-- 82.339025497436523 29.661244869232178, </w:t>
            </w:r>
            <w:r w:rsidRPr="005C35ED">
              <w:rPr>
                <w:rFonts w:ascii="Courier New" w:eastAsia="굴림" w:hAnsi="Courier New" w:cs="Courier New"/>
                <w:color w:val="008000"/>
                <w:kern w:val="0"/>
                <w:sz w:val="17"/>
                <w:szCs w:val="17"/>
              </w:rPr>
              <w:br/>
              <w:t xml:space="preserve">-- 0 29.661244869232178, </w:t>
            </w:r>
            <w:r w:rsidRPr="005C35ED">
              <w:rPr>
                <w:rFonts w:ascii="Courier New" w:eastAsia="굴림" w:hAnsi="Courier New" w:cs="Courier New"/>
                <w:color w:val="008000"/>
                <w:kern w:val="0"/>
                <w:sz w:val="17"/>
                <w:szCs w:val="17"/>
              </w:rPr>
              <w:br/>
              <w:t>-- 0 0))</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Segoe UI" w:eastAsia="굴림" w:hAnsi="Segoe UI" w:cs="Segoe UI"/>
                <w:kern w:val="0"/>
                <w:sz w:val="18"/>
                <w:szCs w:val="18"/>
              </w:rPr>
              <w:t>Note that the highlighted coordinate did not change its apparent precision after the union operation when executed on the SQL Server Code-Named “Denali” instance, illustrating the effect of the improved precision in the new server.</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23" w:name="_Toc300146706"/>
            <w:bookmarkStart w:id="24" w:name="Geography_Type_Enhancements"/>
            <w:bookmarkEnd w:id="24"/>
            <w:r w:rsidRPr="005C35ED">
              <w:rPr>
                <w:rFonts w:ascii="Cambria" w:eastAsia="굴림" w:hAnsi="Cambria" w:cs="굴림"/>
                <w:b/>
                <w:bCs/>
                <w:color w:val="4F81BD"/>
                <w:kern w:val="0"/>
                <w:sz w:val="27"/>
                <w:szCs w:val="27"/>
              </w:rPr>
              <w:t>Geography Type Enhancements</w:t>
            </w:r>
            <w:bookmarkEnd w:id="23"/>
          </w:p>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25" w:name="_Toc300146707"/>
            <w:bookmarkStart w:id="26" w:name="FullGlobe_Support_for_Geography_Objects_"/>
            <w:bookmarkEnd w:id="26"/>
            <w:proofErr w:type="spellStart"/>
            <w:r w:rsidRPr="005C35ED">
              <w:rPr>
                <w:rFonts w:ascii="Cambria" w:eastAsia="굴림" w:hAnsi="Cambria" w:cs="굴림"/>
                <w:b/>
                <w:bCs/>
                <w:color w:val="4F81BD"/>
                <w:kern w:val="0"/>
                <w:sz w:val="24"/>
                <w:szCs w:val="24"/>
              </w:rPr>
              <w:t>FullGlobe</w:t>
            </w:r>
            <w:proofErr w:type="spellEnd"/>
            <w:r w:rsidRPr="005C35ED">
              <w:rPr>
                <w:rFonts w:ascii="Cambria" w:eastAsia="굴림" w:hAnsi="Cambria" w:cs="굴림"/>
                <w:b/>
                <w:bCs/>
                <w:color w:val="4F81BD"/>
                <w:kern w:val="0"/>
                <w:sz w:val="24"/>
                <w:szCs w:val="24"/>
              </w:rPr>
              <w:t>: Support for Geography Objects Larger Than a Logical Hemisphere</w:t>
            </w:r>
            <w:bookmarkEnd w:id="25"/>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SQL Server Code-Named “Denali” Spatial Library supports objects that are larger than a logical hemisphere. Restricted to slightly less than a logical hemisphere in SQL Server 2008, geography </w:t>
            </w:r>
            <w:proofErr w:type="spellStart"/>
            <w:r w:rsidRPr="005C35ED">
              <w:rPr>
                <w:rFonts w:ascii="Calibri" w:eastAsia="굴림" w:hAnsi="Calibri" w:cs="Calibri"/>
                <w:kern w:val="0"/>
                <w:sz w:val="24"/>
                <w:szCs w:val="24"/>
              </w:rPr>
              <w:t>featuresin</w:t>
            </w:r>
            <w:proofErr w:type="spellEnd"/>
            <w:r w:rsidRPr="005C35ED">
              <w:rPr>
                <w:rFonts w:ascii="Calibri" w:eastAsia="굴림" w:hAnsi="Calibri" w:cs="Calibri"/>
                <w:kern w:val="0"/>
                <w:sz w:val="24"/>
                <w:szCs w:val="24"/>
              </w:rPr>
              <w:t xml:space="preserve"> SQL Server Code-Named “Denali” can now be as big as entire globe. A new type of object, called FULLGLOBE, can be constructed or received as a result of an </w:t>
            </w:r>
            <w:r w:rsidRPr="005C35ED">
              <w:rPr>
                <w:rFonts w:ascii="Calibri" w:eastAsia="굴림" w:hAnsi="Calibri" w:cs="Calibri"/>
                <w:kern w:val="0"/>
                <w:sz w:val="24"/>
                <w:szCs w:val="24"/>
              </w:rPr>
              <w:lastRenderedPageBreak/>
              <w:t xml:space="preserve">operation. You can also construct objects that are “small holes” (see the following picture), because the interior for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xml:space="preserve"> objects is defined by the orientation of its rings. There is no difference between exterior and interior rings in the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xml:space="preserve"> data type.</w:t>
            </w:r>
            <w:r w:rsidRPr="005C35ED">
              <w:rPr>
                <w:rFonts w:ascii="Calibri" w:eastAsia="굴림" w:hAnsi="Calibri" w:cs="Calibri"/>
                <w:kern w:val="0"/>
                <w:sz w:val="24"/>
                <w:szCs w:val="24"/>
              </w:rPr>
              <w:br/>
            </w:r>
            <w:r w:rsidRPr="005C35ED">
              <w:rPr>
                <w:rFonts w:ascii="Calibri" w:eastAsia="굴림" w:hAnsi="Calibri" w:cs="Calibri"/>
                <w:kern w:val="0"/>
                <w:sz w:val="24"/>
                <w:szCs w:val="24"/>
              </w:rPr>
              <w:br/>
            </w:r>
            <w:r>
              <w:rPr>
                <w:rFonts w:ascii="Calibri" w:eastAsia="굴림" w:hAnsi="Calibri" w:cs="Calibri"/>
                <w:noProof/>
                <w:color w:val="0000FF"/>
                <w:kern w:val="0"/>
                <w:sz w:val="24"/>
                <w:szCs w:val="24"/>
              </w:rPr>
              <w:drawing>
                <wp:inline distT="0" distB="0" distL="0" distR="0">
                  <wp:extent cx="5238750" cy="1419225"/>
                  <wp:effectExtent l="0" t="0" r="0" b="9525"/>
                  <wp:docPr id="10" name="그림 10" descr="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0" cy="1419225"/>
                          </a:xfrm>
                          <a:prstGeom prst="rect">
                            <a:avLst/>
                          </a:prstGeom>
                          <a:noFill/>
                          <a:ln>
                            <a:noFill/>
                          </a:ln>
                        </pic:spPr>
                      </pic:pic>
                    </a:graphicData>
                  </a:graphic>
                </wp:inline>
              </w:drawing>
            </w:r>
            <w:r w:rsidRPr="005C35ED">
              <w:rPr>
                <w:rFonts w:ascii="굴림" w:eastAsia="굴림" w:hAnsi="굴림" w:cs="굴림"/>
                <w:kern w:val="0"/>
                <w:sz w:val="24"/>
                <w:szCs w:val="24"/>
              </w:rPr>
              <w:br/>
            </w:r>
            <w:r w:rsidRPr="005C35ED">
              <w:rPr>
                <w:rFonts w:ascii="굴림" w:eastAsia="굴림" w:hAnsi="굴림" w:cs="굴림"/>
                <w:kern w:val="0"/>
                <w:sz w:val="24"/>
                <w:szCs w:val="24"/>
              </w:rPr>
              <w:br/>
            </w:r>
            <w:hyperlink r:id="rId66" w:history="1">
              <w:r w:rsidRPr="005C35ED">
                <w:rPr>
                  <w:rFonts w:ascii="Calibri" w:eastAsia="굴림" w:hAnsi="Calibri" w:cs="Calibri"/>
                  <w:color w:val="000000"/>
                  <w:kern w:val="0"/>
                  <w:sz w:val="24"/>
                  <w:szCs w:val="24"/>
                  <w:u w:val="single"/>
                </w:rPr>
                <w:t>The first image shows an example of a “small hole” in a FullGlobe object, the second image shows a regular polygon, and the third image shows the union of the two, yielding a spatial object that covers the Earth with three small holes.</w:t>
              </w:r>
            </w:hyperlink>
          </w:p>
          <w:p w:rsidR="005C35ED" w:rsidRPr="005C35ED" w:rsidRDefault="005C35ED" w:rsidP="005C35ED">
            <w:pPr>
              <w:widowControl/>
              <w:wordWrap/>
              <w:autoSpaceDE/>
              <w:autoSpaceDN/>
              <w:spacing w:after="0" w:line="240" w:lineRule="auto"/>
              <w:jc w:val="left"/>
              <w:rPr>
                <w:rFonts w:ascii="굴림" w:eastAsia="굴림" w:hAnsi="굴림" w:cs="굴림"/>
                <w:color w:val="0000FF"/>
                <w:kern w:val="0"/>
                <w:sz w:val="24"/>
                <w:szCs w:val="24"/>
                <w:u w:val="single"/>
              </w:rPr>
            </w:pPr>
            <w:r w:rsidRPr="005C35ED">
              <w:rPr>
                <w:rFonts w:ascii="굴림" w:eastAsia="굴림" w:hAnsi="굴림" w:cs="굴림"/>
                <w:kern w:val="0"/>
                <w:sz w:val="24"/>
                <w:szCs w:val="24"/>
              </w:rPr>
              <w:fldChar w:fldCharType="begin"/>
            </w:r>
            <w:r w:rsidRPr="005C35ED">
              <w:rPr>
                <w:rFonts w:ascii="굴림" w:eastAsia="굴림" w:hAnsi="굴림" w:cs="굴림"/>
                <w:kern w:val="0"/>
                <w:sz w:val="24"/>
                <w:szCs w:val="24"/>
              </w:rPr>
              <w:instrText xml:space="preserve"> HYPERLINK "http://social.technet.microsoft.com/wiki/cfs-file.ashx/__key/communityserver-wikis-components-files/00-00-00-00-05/1401.Figure-12.PNG" </w:instrText>
            </w:r>
            <w:r w:rsidRPr="005C35ED">
              <w:rPr>
                <w:rFonts w:ascii="굴림" w:eastAsia="굴림" w:hAnsi="굴림" w:cs="굴림"/>
                <w:kern w:val="0"/>
                <w:sz w:val="24"/>
                <w:szCs w:val="24"/>
              </w:rPr>
              <w:fldChar w:fldCharType="separate"/>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color w:val="000000"/>
                <w:kern w:val="0"/>
                <w:sz w:val="24"/>
                <w:szCs w:val="24"/>
                <w:u w:val="single"/>
              </w:rPr>
              <w:t>Here is a simple example that constructs a new FullGlobe object and executes a method on that object.</w:t>
            </w:r>
          </w:p>
          <w:p w:rsidR="005C35ED" w:rsidRPr="005C35ED" w:rsidRDefault="005C35ED" w:rsidP="005C35ED">
            <w:pPr>
              <w:widowControl/>
              <w:wordWrap/>
              <w:autoSpaceDE/>
              <w:autoSpaceDN/>
              <w:spacing w:line="240" w:lineRule="auto"/>
              <w:jc w:val="left"/>
              <w:rPr>
                <w:rFonts w:ascii="굴림" w:eastAsia="굴림" w:hAnsi="굴림" w:cs="굴림"/>
                <w:color w:val="0000FF"/>
                <w:kern w:val="0"/>
                <w:sz w:val="24"/>
                <w:szCs w:val="24"/>
                <w:u w:val="single"/>
              </w:rPr>
            </w:pPr>
            <w:r w:rsidRPr="005C35ED">
              <w:rPr>
                <w:rFonts w:ascii="Courier New" w:eastAsia="굴림" w:hAnsi="Courier New" w:cs="Courier New"/>
                <w:color w:val="000000"/>
                <w:kern w:val="0"/>
                <w:szCs w:val="20"/>
                <w:u w:val="single"/>
              </w:rPr>
              <w:t>DECLARE @g GEOGRAPHY = GEOGRAPHY::STGeomFromText('</w:t>
            </w:r>
            <w:r w:rsidRPr="005C35ED">
              <w:rPr>
                <w:rFonts w:ascii="Courier New" w:eastAsia="굴림" w:hAnsi="Courier New" w:cs="Courier New"/>
                <w:b/>
                <w:bCs/>
                <w:color w:val="000000"/>
                <w:kern w:val="0"/>
                <w:szCs w:val="20"/>
                <w:u w:val="single"/>
              </w:rPr>
              <w:t>FULLGLOBE</w:t>
            </w:r>
            <w:r w:rsidRPr="005C35ED">
              <w:rPr>
                <w:rFonts w:ascii="Courier New" w:eastAsia="굴림" w:hAnsi="Courier New" w:cs="Courier New"/>
                <w:color w:val="000000"/>
                <w:kern w:val="0"/>
                <w:szCs w:val="20"/>
                <w:u w:val="single"/>
              </w:rPr>
              <w:t>',4326);</w:t>
            </w:r>
            <w:r w:rsidRPr="005C35ED">
              <w:rPr>
                <w:rFonts w:ascii="Courier New" w:eastAsia="굴림" w:hAnsi="Courier New" w:cs="Courier New"/>
                <w:color w:val="000000"/>
                <w:kern w:val="0"/>
                <w:szCs w:val="20"/>
                <w:u w:val="single"/>
              </w:rPr>
              <w:br/>
              <w:t>SELECT @g.STArea()-- calculate the area of the WGS84 ellipsoid</w:t>
            </w:r>
            <w:r w:rsidRPr="005C35ED">
              <w:rPr>
                <w:rFonts w:ascii="Courier New" w:eastAsia="굴림" w:hAnsi="Courier New" w:cs="Courier New"/>
                <w:color w:val="000000"/>
                <w:kern w:val="0"/>
                <w:szCs w:val="20"/>
                <w:u w:val="single"/>
              </w:rPr>
              <w:br/>
              <w:t>--Result: 510,065,621,710,996 meters squared</w:t>
            </w:r>
          </w:p>
          <w:p w:rsidR="005C35ED" w:rsidRPr="005C35ED" w:rsidRDefault="005C35ED" w:rsidP="005C35ED">
            <w:pPr>
              <w:widowControl/>
              <w:wordWrap/>
              <w:autoSpaceDE/>
              <w:autoSpaceDN/>
              <w:spacing w:after="0" w:line="240" w:lineRule="auto"/>
              <w:jc w:val="left"/>
              <w:rPr>
                <w:rFonts w:ascii="굴림" w:eastAsia="굴림" w:hAnsi="굴림" w:cs="굴림"/>
                <w:color w:val="0000FF"/>
                <w:kern w:val="0"/>
                <w:sz w:val="24"/>
                <w:szCs w:val="24"/>
                <w:u w:val="single"/>
              </w:rPr>
            </w:pPr>
            <w:r w:rsidRPr="005C35ED">
              <w:rPr>
                <w:rFonts w:ascii="Calibri" w:eastAsia="굴림" w:hAnsi="Calibri" w:cs="Calibri"/>
                <w:color w:val="000000"/>
                <w:kern w:val="0"/>
                <w:sz w:val="24"/>
                <w:szCs w:val="24"/>
                <w:u w:val="single"/>
              </w:rPr>
              <w:t xml:space="preserve">Vertex order is critical for the </w:t>
            </w:r>
            <w:r w:rsidRPr="005C35ED">
              <w:rPr>
                <w:rFonts w:ascii="Calibri" w:eastAsia="굴림" w:hAnsi="Calibri" w:cs="Calibri"/>
                <w:b/>
                <w:bCs/>
                <w:color w:val="000000"/>
                <w:kern w:val="0"/>
                <w:sz w:val="24"/>
                <w:szCs w:val="24"/>
                <w:u w:val="single"/>
              </w:rPr>
              <w:t>geography</w:t>
            </w:r>
            <w:r w:rsidRPr="005C35ED">
              <w:rPr>
                <w:rFonts w:ascii="Calibri" w:eastAsia="굴림" w:hAnsi="Calibri" w:cs="Calibri"/>
                <w:color w:val="000000"/>
                <w:kern w:val="0"/>
                <w:sz w:val="24"/>
                <w:szCs w:val="24"/>
                <w:u w:val="single"/>
              </w:rPr>
              <w:t xml:space="preserve"> type. In SQL Server 2008 and SQL Server 2008 R2, if you enter an “incorrect” coordinate order for a geography polygon, you receive an error:</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color w:val="FF0000"/>
                <w:kern w:val="0"/>
                <w:sz w:val="18"/>
                <w:szCs w:val="18"/>
                <w:u w:val="single"/>
              </w:rPr>
              <w:t>The specified input does not represent a valid geography instance because it exceeds a single hemisphere. Each geography instance must fit inside a single hemisphere. A common reason for this error is that a polygon has the wrong ring orientation.</w:t>
            </w:r>
            <w:r w:rsidRPr="005C35ED">
              <w:rPr>
                <w:rFonts w:ascii="굴림" w:eastAsia="굴림" w:hAnsi="굴림" w:cs="굴림"/>
                <w:color w:val="0000FF"/>
                <w:kern w:val="0"/>
                <w:sz w:val="24"/>
                <w:szCs w:val="24"/>
                <w:u w:val="single"/>
              </w:rPr>
              <w:t xml:space="preserve"> </w:t>
            </w:r>
          </w:p>
          <w:p w:rsidR="005C35ED" w:rsidRPr="005C35ED" w:rsidRDefault="005C35ED" w:rsidP="005C35ED">
            <w:pPr>
              <w:widowControl/>
              <w:wordWrap/>
              <w:autoSpaceDE/>
              <w:autoSpaceDN/>
              <w:spacing w:after="0" w:line="240" w:lineRule="auto"/>
              <w:jc w:val="left"/>
              <w:rPr>
                <w:rFonts w:ascii="굴림" w:eastAsia="굴림" w:hAnsi="굴림" w:cs="굴림"/>
                <w:color w:val="0000FF"/>
                <w:kern w:val="0"/>
                <w:sz w:val="24"/>
                <w:szCs w:val="24"/>
                <w:u w:val="single"/>
              </w:rPr>
            </w:pPr>
            <w:r w:rsidRPr="005C35ED">
              <w:rPr>
                <w:rFonts w:ascii="Calibri" w:eastAsia="굴림" w:hAnsi="Calibri" w:cs="Calibri"/>
                <w:color w:val="000000"/>
                <w:kern w:val="0"/>
                <w:sz w:val="24"/>
                <w:szCs w:val="24"/>
                <w:u w:val="single"/>
              </w:rPr>
              <w:t xml:space="preserve">For the SQL Server </w:t>
            </w:r>
            <w:r w:rsidRPr="005C35ED">
              <w:rPr>
                <w:rFonts w:ascii="Calibri" w:eastAsia="굴림" w:hAnsi="Calibri" w:cs="Calibri"/>
                <w:b/>
                <w:bCs/>
                <w:color w:val="000000"/>
                <w:kern w:val="0"/>
                <w:sz w:val="24"/>
                <w:szCs w:val="24"/>
                <w:u w:val="single"/>
              </w:rPr>
              <w:t>geography</w:t>
            </w:r>
            <w:r w:rsidRPr="005C35ED">
              <w:rPr>
                <w:rFonts w:ascii="Calibri" w:eastAsia="굴림" w:hAnsi="Calibri" w:cs="Calibri"/>
                <w:color w:val="000000"/>
                <w:kern w:val="0"/>
                <w:sz w:val="24"/>
                <w:szCs w:val="24"/>
                <w:u w:val="single"/>
              </w:rPr>
              <w:t xml:space="preserve"> data type, ring order is defined by the </w:t>
            </w:r>
            <w:r w:rsidRPr="005C35ED">
              <w:rPr>
                <w:rFonts w:ascii="Calibri" w:eastAsia="굴림" w:hAnsi="Calibri" w:cs="Calibri"/>
                <w:i/>
                <w:iCs/>
                <w:color w:val="000000"/>
                <w:kern w:val="0"/>
                <w:sz w:val="24"/>
                <w:szCs w:val="24"/>
                <w:u w:val="single"/>
              </w:rPr>
              <w:t>left-foot rule</w:t>
            </w:r>
            <w:r w:rsidRPr="005C35ED">
              <w:rPr>
                <w:rFonts w:ascii="Calibri" w:eastAsia="굴림" w:hAnsi="Calibri" w:cs="Calibri"/>
                <w:color w:val="000000"/>
                <w:kern w:val="0"/>
                <w:sz w:val="24"/>
                <w:szCs w:val="24"/>
                <w:u w:val="single"/>
              </w:rPr>
              <w:t xml:space="preserve">. The left-foot rule specifies the interior region of the polygon (when you “walk” the boundary of a polygon, your left foot is always inside). Traditional outer ring/inner ring (hole) relationships can be modeled on the closed surface of the globe by using this definition.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b/>
                <w:bCs/>
                <w:i/>
                <w:iCs/>
                <w:color w:val="000000"/>
                <w:kern w:val="0"/>
                <w:sz w:val="24"/>
                <w:szCs w:val="24"/>
                <w:u w:val="single"/>
              </w:rPr>
              <w:t>Note</w:t>
            </w:r>
            <w:r w:rsidRPr="005C35ED">
              <w:rPr>
                <w:rFonts w:ascii="Calibri" w:eastAsia="굴림" w:hAnsi="Calibri" w:cs="Calibri"/>
                <w:i/>
                <w:iCs/>
                <w:color w:val="000000"/>
                <w:kern w:val="0"/>
                <w:sz w:val="24"/>
                <w:szCs w:val="24"/>
                <w:u w:val="single"/>
              </w:rPr>
              <w:t>: The term “left-foot rule” is used in deference to the term “left-hand rule,” which is already in use by physicists and mathematicians to describe phenomena other than polygon ring order.</w:t>
            </w:r>
            <w:r w:rsidRPr="005C35ED">
              <w:rPr>
                <w:rFonts w:ascii="Calibri" w:eastAsia="굴림" w:hAnsi="Calibri" w:cs="Calibri"/>
                <w:i/>
                <w:iCs/>
                <w:color w:val="000000"/>
                <w:kern w:val="0"/>
                <w:sz w:val="24"/>
                <w:szCs w:val="24"/>
                <w:u w:val="single"/>
              </w:rPr>
              <w:br/>
            </w:r>
            <w:r w:rsidRPr="005C35ED">
              <w:rPr>
                <w:rFonts w:ascii="Calibri" w:eastAsia="굴림" w:hAnsi="Calibri" w:cs="Calibri"/>
                <w:color w:val="000000"/>
                <w:kern w:val="0"/>
                <w:sz w:val="24"/>
                <w:szCs w:val="24"/>
                <w:u w:val="single"/>
              </w:rPr>
              <w:br/>
              <w:t xml:space="preserve">The following examples demonstrate how the </w:t>
            </w:r>
            <w:r w:rsidRPr="005C35ED">
              <w:rPr>
                <w:rFonts w:ascii="Calibri" w:eastAsia="굴림" w:hAnsi="Calibri" w:cs="Calibri"/>
                <w:b/>
                <w:bCs/>
                <w:color w:val="000000"/>
                <w:kern w:val="0"/>
                <w:sz w:val="24"/>
                <w:szCs w:val="24"/>
                <w:u w:val="single"/>
              </w:rPr>
              <w:t>geography</w:t>
            </w:r>
            <w:r w:rsidRPr="005C35ED">
              <w:rPr>
                <w:rFonts w:ascii="Calibri" w:eastAsia="굴림" w:hAnsi="Calibri" w:cs="Calibri"/>
                <w:color w:val="000000"/>
                <w:kern w:val="0"/>
                <w:sz w:val="24"/>
                <w:szCs w:val="24"/>
                <w:u w:val="single"/>
              </w:rPr>
              <w:t xml:space="preserve"> type deals with large (greater than a logical hemisphere) objects.</w:t>
            </w:r>
            <w:r w:rsidRPr="005C35ED">
              <w:rPr>
                <w:rFonts w:ascii="Calibri" w:eastAsia="굴림" w:hAnsi="Calibri" w:cs="Calibri"/>
                <w:color w:val="000000"/>
                <w:kern w:val="0"/>
                <w:sz w:val="24"/>
                <w:szCs w:val="24"/>
                <w:u w:val="single"/>
              </w:rPr>
              <w:br/>
            </w:r>
            <w:r w:rsidRPr="005C35ED">
              <w:rPr>
                <w:rFonts w:ascii="Calibri" w:eastAsia="굴림" w:hAnsi="Calibri" w:cs="Calibri"/>
                <w:color w:val="000000"/>
                <w:kern w:val="0"/>
                <w:sz w:val="24"/>
                <w:szCs w:val="24"/>
                <w:u w:val="single"/>
              </w:rPr>
              <w:br/>
              <w:t>Here is an example of a small (less than a logical hemisphere) polygon.</w:t>
            </w:r>
          </w:p>
          <w:p w:rsidR="005C35ED" w:rsidRPr="005C35ED" w:rsidRDefault="005C35ED" w:rsidP="005C35ED">
            <w:pPr>
              <w:widowControl/>
              <w:wordWrap/>
              <w:autoSpaceDE/>
              <w:autoSpaceDN/>
              <w:spacing w:line="240" w:lineRule="auto"/>
              <w:jc w:val="left"/>
              <w:rPr>
                <w:rFonts w:ascii="굴림" w:eastAsia="굴림" w:hAnsi="굴림" w:cs="굴림"/>
                <w:color w:val="0000FF"/>
                <w:kern w:val="0"/>
                <w:sz w:val="24"/>
                <w:szCs w:val="24"/>
                <w:u w:val="single"/>
              </w:rPr>
            </w:pPr>
            <w:r w:rsidRPr="005C35ED">
              <w:rPr>
                <w:rFonts w:ascii="Courier New" w:eastAsia="굴림" w:hAnsi="Courier New" w:cs="Courier New"/>
                <w:color w:val="000000"/>
                <w:kern w:val="0"/>
                <w:sz w:val="24"/>
                <w:szCs w:val="24"/>
                <w:u w:val="single"/>
              </w:rPr>
              <w:t xml:space="preserve">DECLARE @R GEOGRAPHY; </w:t>
            </w:r>
            <w:r w:rsidRPr="005C35ED">
              <w:rPr>
                <w:rFonts w:ascii="Courier New" w:eastAsia="굴림" w:hAnsi="Courier New" w:cs="Courier New"/>
                <w:color w:val="000000"/>
                <w:kern w:val="0"/>
                <w:sz w:val="24"/>
                <w:szCs w:val="24"/>
                <w:u w:val="single"/>
              </w:rPr>
              <w:br/>
              <w:t>SET @R = GEOGRAPHY::</w:t>
            </w:r>
            <w:proofErr w:type="gramStart"/>
            <w:r w:rsidRPr="005C35ED">
              <w:rPr>
                <w:rFonts w:ascii="Courier New" w:eastAsia="굴림" w:hAnsi="Courier New" w:cs="Courier New"/>
                <w:color w:val="000000"/>
                <w:kern w:val="0"/>
                <w:sz w:val="24"/>
                <w:szCs w:val="24"/>
                <w:u w:val="single"/>
              </w:rPr>
              <w:t>Parse</w:t>
            </w:r>
            <w:proofErr w:type="gramEnd"/>
            <w:r w:rsidRPr="005C35ED">
              <w:rPr>
                <w:rFonts w:ascii="Courier New" w:eastAsia="굴림" w:hAnsi="Courier New" w:cs="Courier New"/>
                <w:color w:val="000000"/>
                <w:kern w:val="0"/>
                <w:sz w:val="24"/>
                <w:szCs w:val="24"/>
                <w:u w:val="single"/>
              </w:rPr>
              <w:t>('Polygon((-10 -10, 10 -10, 10 10, -10 10, -10 -10))');</w:t>
            </w:r>
            <w:r w:rsidRPr="005C35ED">
              <w:rPr>
                <w:rFonts w:ascii="Courier New" w:eastAsia="굴림" w:hAnsi="Courier New" w:cs="Courier New"/>
                <w:color w:val="000000"/>
                <w:kern w:val="0"/>
                <w:sz w:val="24"/>
                <w:szCs w:val="24"/>
                <w:u w:val="single"/>
              </w:rPr>
              <w:br/>
              <w:t>SELECT @R;</w:t>
            </w:r>
            <w:r w:rsidRPr="005C35ED">
              <w:rPr>
                <w:rFonts w:ascii="Courier New" w:eastAsia="굴림" w:hAnsi="Courier New" w:cs="Courier New"/>
                <w:color w:val="000000"/>
                <w:kern w:val="0"/>
                <w:sz w:val="24"/>
                <w:szCs w:val="24"/>
                <w:u w:val="single"/>
              </w:rPr>
              <w:br/>
            </w:r>
            <w:r w:rsidRPr="005C35ED">
              <w:rPr>
                <w:rFonts w:ascii="Courier New" w:eastAsia="굴림" w:hAnsi="Courier New" w:cs="Courier New"/>
                <w:color w:val="000000"/>
                <w:kern w:val="0"/>
                <w:sz w:val="24"/>
                <w:szCs w:val="24"/>
                <w:u w:val="single"/>
              </w:rPr>
              <w:br/>
            </w:r>
            <w:r w:rsidRPr="005C35ED">
              <w:rPr>
                <w:rFonts w:ascii="Calibri" w:eastAsia="굴림" w:hAnsi="Calibri" w:cs="Calibri"/>
                <w:color w:val="000000"/>
                <w:kern w:val="0"/>
                <w:sz w:val="24"/>
                <w:szCs w:val="24"/>
                <w:u w:val="single"/>
              </w:rPr>
              <w:lastRenderedPageBreak/>
              <w:t>The resulting object can be visualized as follows.</w:t>
            </w:r>
          </w:p>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r w:rsidRPr="005C35ED">
              <w:rPr>
                <w:rFonts w:ascii="굴림" w:eastAsia="굴림" w:hAnsi="굴림" w:cs="굴림"/>
                <w:kern w:val="0"/>
                <w:sz w:val="24"/>
                <w:szCs w:val="24"/>
              </w:rPr>
              <w:fldChar w:fldCharType="end"/>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Pr>
                <w:rFonts w:ascii="굴림" w:eastAsia="굴림" w:hAnsi="굴림" w:cs="굴림"/>
                <w:noProof/>
                <w:kern w:val="0"/>
                <w:sz w:val="24"/>
                <w:szCs w:val="24"/>
              </w:rPr>
              <w:drawing>
                <wp:inline distT="0" distB="0" distL="0" distR="0">
                  <wp:extent cx="5238750" cy="5086350"/>
                  <wp:effectExtent l="0" t="0" r="0" b="0"/>
                  <wp:docPr id="9" name="그림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5086350"/>
                          </a:xfrm>
                          <a:prstGeom prst="rect">
                            <a:avLst/>
                          </a:prstGeom>
                          <a:noFill/>
                          <a:ln>
                            <a:noFill/>
                          </a:ln>
                        </pic:spPr>
                      </pic:pic>
                    </a:graphicData>
                  </a:graphic>
                </wp:inline>
              </w:drawing>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color w:val="000000"/>
                <w:kern w:val="0"/>
                <w:sz w:val="24"/>
                <w:szCs w:val="24"/>
              </w:rPr>
              <w:t>The following Transact-SQL changes the coordinate order of the polygon ring to the opposite direction of the previous example.</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color w:val="000000"/>
                <w:kern w:val="0"/>
                <w:sz w:val="24"/>
                <w:szCs w:val="24"/>
              </w:rPr>
              <w:t xml:space="preserve">DECLARE @R GEOGRAPHY; </w:t>
            </w:r>
            <w:r w:rsidRPr="005C35ED">
              <w:rPr>
                <w:rFonts w:ascii="Courier New" w:eastAsia="굴림" w:hAnsi="Courier New" w:cs="Courier New"/>
                <w:color w:val="000000"/>
                <w:kern w:val="0"/>
                <w:sz w:val="24"/>
                <w:szCs w:val="24"/>
              </w:rPr>
              <w:br/>
              <w:t>SET @R = GEOGRAPHY::Parse('Polygon((-10 -10, -10 10, 10 10, 10 -10, -10 -10))');</w:t>
            </w:r>
            <w:r w:rsidRPr="005C35ED">
              <w:rPr>
                <w:rFonts w:ascii="Courier New" w:eastAsia="굴림" w:hAnsi="Courier New" w:cs="Courier New"/>
                <w:color w:val="000000"/>
                <w:kern w:val="0"/>
                <w:sz w:val="24"/>
                <w:szCs w:val="24"/>
              </w:rPr>
              <w:br/>
              <w:t>SELECT @R;</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color w:val="000000"/>
                <w:kern w:val="0"/>
                <w:sz w:val="22"/>
              </w:rPr>
              <w:t>The resulting object is now the “rest of the globe.”</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Pr>
                <w:rFonts w:ascii="굴림" w:eastAsia="굴림" w:hAnsi="굴림" w:cs="굴림"/>
                <w:noProof/>
                <w:kern w:val="0"/>
                <w:sz w:val="24"/>
                <w:szCs w:val="24"/>
              </w:rPr>
              <w:lastRenderedPageBreak/>
              <w:drawing>
                <wp:inline distT="0" distB="0" distL="0" distR="0">
                  <wp:extent cx="5238750" cy="5029200"/>
                  <wp:effectExtent l="0" t="0" r="0" b="0"/>
                  <wp:docPr id="8" name="그림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0" cy="5029200"/>
                          </a:xfrm>
                          <a:prstGeom prst="rect">
                            <a:avLst/>
                          </a:prstGeom>
                          <a:noFill/>
                          <a:ln>
                            <a:noFill/>
                          </a:ln>
                        </pic:spPr>
                      </pic:pic>
                    </a:graphicData>
                  </a:graphic>
                </wp:inline>
              </w:drawing>
            </w:r>
            <w:r w:rsidRPr="005C35ED">
              <w:rPr>
                <w:rFonts w:ascii="굴림" w:eastAsia="굴림" w:hAnsi="굴림" w:cs="굴림"/>
                <w:kern w:val="0"/>
                <w:sz w:val="24"/>
                <w:szCs w:val="24"/>
              </w:rPr>
              <w:br/>
            </w:r>
            <w:r w:rsidRPr="005C35ED">
              <w:rPr>
                <w:rFonts w:ascii="굴림" w:eastAsia="굴림" w:hAnsi="굴림" w:cs="굴림"/>
                <w:kern w:val="0"/>
                <w:sz w:val="24"/>
                <w:szCs w:val="24"/>
              </w:rPr>
              <w:br/>
            </w:r>
            <w:bookmarkStart w:id="27" w:name="_Toc300146708"/>
            <w:r w:rsidRPr="005C35ED">
              <w:rPr>
                <w:rFonts w:ascii="Cambria" w:eastAsia="굴림" w:hAnsi="Cambria" w:cs="굴림"/>
                <w:color w:val="4F81BD"/>
                <w:kern w:val="0"/>
                <w:sz w:val="24"/>
                <w:szCs w:val="24"/>
              </w:rPr>
              <w:t>Other Considerations for the geography type</w:t>
            </w:r>
            <w:bookmarkEnd w:id="27"/>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There are several other considerations which need to be taken into account with the </w:t>
            </w:r>
            <w:proofErr w:type="spellStart"/>
            <w:r w:rsidRPr="005C35ED">
              <w:rPr>
                <w:rFonts w:ascii="Calibri" w:eastAsia="굴림" w:hAnsi="Calibri" w:cs="Calibri"/>
                <w:kern w:val="0"/>
                <w:sz w:val="24"/>
                <w:szCs w:val="24"/>
              </w:rPr>
              <w:t>FullGlobe</w:t>
            </w:r>
            <w:proofErr w:type="spellEnd"/>
            <w:r w:rsidRPr="005C35ED">
              <w:rPr>
                <w:rFonts w:ascii="Calibri" w:eastAsia="굴림" w:hAnsi="Calibri" w:cs="Calibri"/>
                <w:kern w:val="0"/>
                <w:sz w:val="24"/>
                <w:szCs w:val="24"/>
              </w:rPr>
              <w:t xml:space="preserve"> enhancements to the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xml:space="preserve"> type: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Calibri" w:eastAsia="굴림" w:hAnsi="Calibri" w:cs="Calibri"/>
                <w:kern w:val="0"/>
                <w:sz w:val="24"/>
                <w:szCs w:val="24"/>
              </w:rPr>
              <w:t>FullGlobe</w:t>
            </w:r>
            <w:proofErr w:type="spellEnd"/>
            <w:r w:rsidRPr="005C35ED">
              <w:rPr>
                <w:rFonts w:ascii="Calibri" w:eastAsia="굴림" w:hAnsi="Calibri" w:cs="Calibri"/>
                <w:kern w:val="0"/>
                <w:sz w:val="24"/>
                <w:szCs w:val="24"/>
              </w:rPr>
              <w:t xml:space="preserve"> cannot be a member of a </w:t>
            </w:r>
            <w:proofErr w:type="spellStart"/>
            <w:r w:rsidRPr="005C35ED">
              <w:rPr>
                <w:rFonts w:ascii="Calibri" w:eastAsia="굴림" w:hAnsi="Calibri" w:cs="Calibri"/>
                <w:kern w:val="0"/>
                <w:sz w:val="24"/>
                <w:szCs w:val="24"/>
              </w:rPr>
              <w:t>GeometryCollection</w:t>
            </w:r>
            <w:proofErr w:type="spellEnd"/>
            <w:r w:rsidRPr="005C35ED">
              <w:rPr>
                <w:rFonts w:ascii="굴림" w:eastAsia="굴림" w:hAnsi="굴림" w:cs="굴림"/>
                <w:kern w:val="0"/>
                <w:sz w:val="24"/>
                <w:szCs w:val="24"/>
              </w:rPr>
              <w:t xml:space="preserve">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WKT, WKB and GML (and its schema) now support </w:t>
            </w:r>
            <w:proofErr w:type="spellStart"/>
            <w:r w:rsidRPr="005C35ED">
              <w:rPr>
                <w:rFonts w:ascii="Calibri" w:eastAsia="굴림" w:hAnsi="Calibri" w:cs="Calibri"/>
                <w:kern w:val="0"/>
                <w:sz w:val="24"/>
                <w:szCs w:val="24"/>
              </w:rPr>
              <w:t>FullGlobe</w:t>
            </w:r>
            <w:proofErr w:type="spellEnd"/>
            <w:r w:rsidRPr="005C35ED">
              <w:rPr>
                <w:rFonts w:ascii="Calibri" w:eastAsia="굴림" w:hAnsi="Calibri" w:cs="Calibri"/>
                <w:kern w:val="0"/>
                <w:sz w:val="24"/>
                <w:szCs w:val="24"/>
              </w:rPr>
              <w:t xml:space="preserve"> objects</w:t>
            </w:r>
            <w:r w:rsidRPr="005C35ED">
              <w:rPr>
                <w:rFonts w:ascii="굴림" w:eastAsia="굴림" w:hAnsi="굴림" w:cs="굴림"/>
                <w:kern w:val="0"/>
                <w:sz w:val="24"/>
                <w:szCs w:val="24"/>
              </w:rPr>
              <w:t xml:space="preserve">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Antipodal edges are not allowed (for example, </w:t>
            </w:r>
            <w:proofErr w:type="spellStart"/>
            <w:r w:rsidRPr="005C35ED">
              <w:rPr>
                <w:rFonts w:ascii="Calibri" w:eastAsia="굴림" w:hAnsi="Calibri" w:cs="Calibri"/>
                <w:kern w:val="0"/>
                <w:sz w:val="24"/>
                <w:szCs w:val="24"/>
              </w:rPr>
              <w:t>Linestring</w:t>
            </w:r>
            <w:proofErr w:type="spellEnd"/>
            <w:r w:rsidRPr="005C35ED">
              <w:rPr>
                <w:rFonts w:ascii="Calibri" w:eastAsia="굴림" w:hAnsi="Calibri" w:cs="Calibri"/>
                <w:kern w:val="0"/>
                <w:sz w:val="24"/>
                <w:szCs w:val="24"/>
              </w:rPr>
              <w:t xml:space="preserve">(0 90, 0 -90) is considered antipodal while </w:t>
            </w:r>
            <w:proofErr w:type="spellStart"/>
            <w:r w:rsidRPr="005C35ED">
              <w:rPr>
                <w:rFonts w:ascii="Calibri" w:eastAsia="굴림" w:hAnsi="Calibri" w:cs="Calibri"/>
                <w:kern w:val="0"/>
                <w:sz w:val="24"/>
                <w:szCs w:val="24"/>
              </w:rPr>
              <w:t>LineString</w:t>
            </w:r>
            <w:proofErr w:type="spellEnd"/>
            <w:r w:rsidRPr="005C35ED">
              <w:rPr>
                <w:rFonts w:ascii="Calibri" w:eastAsia="굴림" w:hAnsi="Calibri" w:cs="Calibri"/>
                <w:kern w:val="0"/>
                <w:sz w:val="24"/>
                <w:szCs w:val="24"/>
              </w:rPr>
              <w:t>(0 90, 0 0, 0 -90) is not)</w:t>
            </w:r>
            <w:r w:rsidRPr="005C35ED">
              <w:rPr>
                <w:rFonts w:ascii="굴림" w:eastAsia="굴림" w:hAnsi="굴림" w:cs="굴림"/>
                <w:kern w:val="0"/>
                <w:sz w:val="24"/>
                <w:szCs w:val="24"/>
              </w:rPr>
              <w:t xml:space="preserve">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There are now two types of arcs in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great circle arcs defined with two points and small circle arcs defined with three points</w:t>
            </w:r>
            <w:r w:rsidRPr="005C35ED">
              <w:rPr>
                <w:rFonts w:ascii="굴림" w:eastAsia="굴림" w:hAnsi="굴림" w:cs="굴림"/>
                <w:kern w:val="0"/>
                <w:sz w:val="24"/>
                <w:szCs w:val="24"/>
              </w:rPr>
              <w:t xml:space="preserve">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Degenerate arcs will be treated as great circle arcs between the start and end points for the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xml:space="preserve"> type (for the </w:t>
            </w:r>
            <w:r w:rsidRPr="005C35ED">
              <w:rPr>
                <w:rFonts w:ascii="Calibri" w:eastAsia="굴림" w:hAnsi="Calibri" w:cs="Calibri"/>
                <w:b/>
                <w:bCs/>
                <w:kern w:val="0"/>
                <w:sz w:val="24"/>
                <w:szCs w:val="24"/>
              </w:rPr>
              <w:t>geometry</w:t>
            </w:r>
            <w:r w:rsidRPr="005C35ED">
              <w:rPr>
                <w:rFonts w:ascii="Calibri" w:eastAsia="굴림" w:hAnsi="Calibri" w:cs="Calibri"/>
                <w:kern w:val="0"/>
                <w:sz w:val="24"/>
                <w:szCs w:val="24"/>
              </w:rPr>
              <w:t xml:space="preserve"> type such arcs will be treated as straight edges) </w:t>
            </w:r>
          </w:p>
          <w:p w:rsidR="005C35ED" w:rsidRPr="005C35ED" w:rsidRDefault="005C35ED" w:rsidP="005C35ED">
            <w:pPr>
              <w:widowControl/>
              <w:numPr>
                <w:ilvl w:val="0"/>
                <w:numId w:val="6"/>
              </w:numPr>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Calibri" w:eastAsia="굴림" w:hAnsi="Calibri" w:cs="Calibri"/>
                <w:kern w:val="0"/>
                <w:sz w:val="24"/>
                <w:szCs w:val="24"/>
              </w:rPr>
              <w:t>EnvelopeAngle</w:t>
            </w:r>
            <w:proofErr w:type="spellEnd"/>
            <w:r w:rsidRPr="005C35ED">
              <w:rPr>
                <w:rFonts w:ascii="Calibri" w:eastAsia="굴림" w:hAnsi="Calibri" w:cs="Calibri"/>
                <w:kern w:val="0"/>
                <w:sz w:val="24"/>
                <w:szCs w:val="24"/>
              </w:rPr>
              <w:t>() will return 180 for objects larger than a logical hemisphere and &lt; 90 for smaller than a logical hemisphere objects</w:t>
            </w:r>
          </w:p>
        </w:tc>
      </w:tr>
    </w:tbl>
    <w:p w:rsidR="005C35ED" w:rsidRPr="005C35ED" w:rsidRDefault="005C35ED" w:rsidP="005C35ED">
      <w:pPr>
        <w:widowControl/>
        <w:wordWrap/>
        <w:autoSpaceDE/>
        <w:autoSpaceDN/>
        <w:spacing w:after="240"/>
        <w:jc w:val="left"/>
        <w:rPr>
          <w:rFonts w:ascii="Calibri" w:eastAsia="굴림" w:hAnsi="Calibri" w:cs="Calibri"/>
          <w:kern w:val="0"/>
          <w:sz w:val="22"/>
          <w:lang w:val="en"/>
        </w:rPr>
      </w:pPr>
      <w:bookmarkStart w:id="28" w:name="_Toc300146709"/>
      <w:r w:rsidRPr="005C35ED">
        <w:rPr>
          <w:rFonts w:ascii="Cambria" w:eastAsia="굴림" w:hAnsi="Cambria" w:cs="Calibri"/>
          <w:color w:val="4F81BD"/>
          <w:kern w:val="0"/>
          <w:sz w:val="24"/>
          <w:szCs w:val="24"/>
          <w:lang w:val="en"/>
        </w:rPr>
        <w:lastRenderedPageBreak/>
        <w:t>New Methods for the geography Type</w:t>
      </w:r>
      <w:bookmarkEnd w:id="28"/>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alibri" w:eastAsia="굴림" w:hAnsi="Calibri" w:cs="Calibri"/>
          <w:kern w:val="0"/>
          <w:sz w:val="22"/>
          <w:lang w:val="en"/>
        </w:rPr>
        <w:lastRenderedPageBreak/>
        <w:t xml:space="preserve">The </w:t>
      </w:r>
      <w:r w:rsidRPr="005C35ED">
        <w:rPr>
          <w:rFonts w:ascii="Calibri" w:eastAsia="굴림" w:hAnsi="Calibri" w:cs="Calibri"/>
          <w:b/>
          <w:bCs/>
          <w:kern w:val="0"/>
          <w:sz w:val="22"/>
          <w:lang w:val="en"/>
        </w:rPr>
        <w:t>geography</w:t>
      </w:r>
      <w:r w:rsidRPr="005C35ED">
        <w:rPr>
          <w:rFonts w:ascii="Calibri" w:eastAsia="굴림" w:hAnsi="Calibri" w:cs="Calibri"/>
          <w:kern w:val="0"/>
          <w:sz w:val="22"/>
          <w:lang w:val="en"/>
        </w:rPr>
        <w:t xml:space="preserve"> type now allows invalid objects to be inserted into a table. The following new methods deal with such objects.</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Courier New" w:eastAsia="굴림" w:hAnsi="Courier New" w:cs="Courier New"/>
          <w:b/>
          <w:bCs/>
          <w:kern w:val="0"/>
          <w:sz w:val="22"/>
          <w:lang w:val="en"/>
        </w:rPr>
        <w:t>STIsValid</w:t>
      </w:r>
      <w:proofErr w:type="spellEnd"/>
      <w:r w:rsidRPr="005C35ED">
        <w:rPr>
          <w:rFonts w:ascii="Courier New" w:eastAsia="굴림" w:hAnsi="Courier New" w:cs="Courier New"/>
          <w:b/>
          <w:bCs/>
          <w:kern w:val="0"/>
          <w:sz w:val="22"/>
          <w:lang w:val="en"/>
        </w:rPr>
        <w:t>(</w:t>
      </w:r>
      <w:proofErr w:type="gram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and </w:t>
      </w:r>
      <w:proofErr w:type="spellStart"/>
      <w:r w:rsidRPr="005C35ED">
        <w:rPr>
          <w:rFonts w:ascii="Courier New" w:eastAsia="굴림" w:hAnsi="Courier New" w:cs="Courier New"/>
          <w:b/>
          <w:bCs/>
          <w:kern w:val="0"/>
          <w:sz w:val="22"/>
          <w:lang w:val="en"/>
        </w:rPr>
        <w:t>MakeValid</w:t>
      </w:r>
      <w:proofErr w:type="spell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allow invalid </w:t>
      </w:r>
      <w:r w:rsidRPr="005C35ED">
        <w:rPr>
          <w:rFonts w:ascii="Calibri" w:eastAsia="굴림" w:hAnsi="Calibri" w:cs="Calibri"/>
          <w:b/>
          <w:bCs/>
          <w:kern w:val="0"/>
          <w:sz w:val="22"/>
          <w:lang w:val="en"/>
        </w:rPr>
        <w:t>geography</w:t>
      </w:r>
      <w:r w:rsidRPr="005C35ED">
        <w:rPr>
          <w:rFonts w:ascii="Calibri" w:eastAsia="굴림" w:hAnsi="Calibri" w:cs="Calibri"/>
          <w:kern w:val="0"/>
          <w:sz w:val="22"/>
          <w:lang w:val="en"/>
        </w:rPr>
        <w:t xml:space="preserve"> objects to be detected and corrected in a similar fashion to the </w:t>
      </w:r>
      <w:r w:rsidRPr="005C35ED">
        <w:rPr>
          <w:rFonts w:ascii="Calibri" w:eastAsia="굴림" w:hAnsi="Calibri" w:cs="Calibri"/>
          <w:b/>
          <w:bCs/>
          <w:kern w:val="0"/>
          <w:sz w:val="22"/>
          <w:lang w:val="en"/>
        </w:rPr>
        <w:t>geometry</w:t>
      </w:r>
      <w:r w:rsidRPr="005C35ED">
        <w:rPr>
          <w:rFonts w:ascii="Calibri" w:eastAsia="굴림" w:hAnsi="Calibri" w:cs="Calibri"/>
          <w:kern w:val="0"/>
          <w:sz w:val="22"/>
          <w:lang w:val="en"/>
        </w:rPr>
        <w:t xml:space="preserve"> type. </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r w:rsidRPr="005C35ED">
        <w:rPr>
          <w:rFonts w:ascii="Calibri" w:eastAsia="굴림" w:hAnsi="Calibri" w:cs="Calibri"/>
          <w:b/>
          <w:bCs/>
          <w:kern w:val="0"/>
          <w:sz w:val="22"/>
          <w:lang w:val="en"/>
        </w:rPr>
        <w:t>Geography</w:t>
      </w:r>
      <w:r w:rsidRPr="005C35ED">
        <w:rPr>
          <w:rFonts w:ascii="Calibri" w:eastAsia="굴림" w:hAnsi="Calibri" w:cs="Calibri"/>
          <w:kern w:val="0"/>
          <w:sz w:val="22"/>
          <w:lang w:val="en"/>
        </w:rPr>
        <w:t xml:space="preserve"> polygons can now be accommodated without regard to ring orientation. This can lead to unintended behavior. The following new method allows such polygons to be reoriented.</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Courier New" w:eastAsia="굴림" w:hAnsi="Courier New" w:cs="Courier New"/>
          <w:b/>
          <w:bCs/>
          <w:kern w:val="0"/>
          <w:sz w:val="22"/>
          <w:lang w:val="en"/>
        </w:rPr>
        <w:t>ReorientObject</w:t>
      </w:r>
      <w:proofErr w:type="spellEnd"/>
      <w:r w:rsidRPr="005C35ED">
        <w:rPr>
          <w:rFonts w:ascii="Courier New" w:eastAsia="굴림" w:hAnsi="Courier New" w:cs="Courier New"/>
          <w:b/>
          <w:bCs/>
          <w:kern w:val="0"/>
          <w:sz w:val="22"/>
          <w:lang w:val="en"/>
        </w:rPr>
        <w:t>(</w:t>
      </w:r>
      <w:proofErr w:type="gram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can be used to reorient polygon rings for cases where they are constructed with the wrong orientation. </w:t>
      </w:r>
      <w:proofErr w:type="spellStart"/>
      <w:r w:rsidRPr="005C35ED">
        <w:rPr>
          <w:rFonts w:ascii="Calibri" w:eastAsia="굴림" w:hAnsi="Calibri" w:cs="Calibri"/>
          <w:kern w:val="0"/>
          <w:sz w:val="22"/>
          <w:lang w:val="en"/>
        </w:rPr>
        <w:t>LineStrings</w:t>
      </w:r>
      <w:proofErr w:type="spellEnd"/>
      <w:r w:rsidRPr="005C35ED">
        <w:rPr>
          <w:rFonts w:ascii="Calibri" w:eastAsia="굴림" w:hAnsi="Calibri" w:cs="Calibri"/>
          <w:kern w:val="0"/>
          <w:sz w:val="22"/>
          <w:lang w:val="en"/>
        </w:rPr>
        <w:t>, curves and points will not be touched.</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alibri" w:eastAsia="굴림" w:hAnsi="Calibri" w:cs="Calibri"/>
          <w:kern w:val="0"/>
          <w:sz w:val="22"/>
          <w:lang w:val="en"/>
        </w:rPr>
        <w:t>Here is an example.</w:t>
      </w:r>
    </w:p>
    <w:p w:rsidR="005C35ED" w:rsidRPr="005C35ED" w:rsidRDefault="005C35ED" w:rsidP="005C35ED">
      <w:pPr>
        <w:widowControl/>
        <w:wordWrap/>
        <w:autoSpaceDE/>
        <w:autoSpaceDN/>
        <w:jc w:val="left"/>
        <w:rPr>
          <w:rFonts w:ascii="Calibri" w:eastAsia="굴림" w:hAnsi="Calibri" w:cs="Calibri"/>
          <w:kern w:val="0"/>
          <w:sz w:val="22"/>
          <w:lang w:val="en"/>
        </w:rPr>
      </w:pPr>
      <w:r w:rsidRPr="005C35ED">
        <w:rPr>
          <w:rFonts w:ascii="Courier New" w:eastAsia="굴림" w:hAnsi="Courier New" w:cs="Courier New"/>
          <w:kern w:val="0"/>
          <w:szCs w:val="20"/>
          <w:lang w:val="en"/>
        </w:rPr>
        <w:t>DECLARE @R GEOGRAPHY = GEOGRAPHY::</w:t>
      </w:r>
      <w:proofErr w:type="gramStart"/>
      <w:r w:rsidRPr="005C35ED">
        <w:rPr>
          <w:rFonts w:ascii="Courier New" w:eastAsia="굴림" w:hAnsi="Courier New" w:cs="Courier New"/>
          <w:kern w:val="0"/>
          <w:szCs w:val="20"/>
          <w:lang w:val="en"/>
        </w:rPr>
        <w:t>Parse(</w:t>
      </w:r>
      <w:proofErr w:type="gramEnd"/>
      <w:r w:rsidRPr="005C35ED">
        <w:rPr>
          <w:rFonts w:ascii="Courier New" w:eastAsia="굴림" w:hAnsi="Courier New" w:cs="Courier New"/>
          <w:kern w:val="0"/>
          <w:szCs w:val="20"/>
          <w:lang w:val="en"/>
        </w:rPr>
        <w:t xml:space="preserve">'Polygon((-10 -10, -10 10, 10 10, </w:t>
      </w:r>
      <w:r w:rsidRPr="005C35ED">
        <w:rPr>
          <w:rFonts w:ascii="Courier New" w:eastAsia="굴림" w:hAnsi="Courier New" w:cs="Courier New"/>
          <w:kern w:val="0"/>
          <w:szCs w:val="20"/>
          <w:lang w:val="en"/>
        </w:rPr>
        <w:br/>
        <w:t>10 -10, -10 -10))');</w:t>
      </w:r>
      <w:r w:rsidRPr="005C35ED">
        <w:rPr>
          <w:rFonts w:ascii="Courier New" w:eastAsia="굴림" w:hAnsi="Courier New" w:cs="Courier New"/>
          <w:kern w:val="0"/>
          <w:szCs w:val="20"/>
          <w:lang w:val="en"/>
        </w:rPr>
        <w:br/>
        <w:t>SELECT @</w:t>
      </w:r>
      <w:proofErr w:type="spellStart"/>
      <w:r w:rsidRPr="005C35ED">
        <w:rPr>
          <w:rFonts w:ascii="Courier New" w:eastAsia="굴림" w:hAnsi="Courier New" w:cs="Courier New"/>
          <w:kern w:val="0"/>
          <w:szCs w:val="20"/>
          <w:lang w:val="en"/>
        </w:rPr>
        <w:t>R.</w:t>
      </w:r>
      <w:r w:rsidRPr="005C35ED">
        <w:rPr>
          <w:rFonts w:ascii="Courier New" w:eastAsia="굴림" w:hAnsi="Courier New" w:cs="Courier New"/>
          <w:b/>
          <w:bCs/>
          <w:color w:val="C00000"/>
          <w:kern w:val="0"/>
          <w:sz w:val="22"/>
          <w:lang w:val="en"/>
        </w:rPr>
        <w:t>ReorientObject</w:t>
      </w:r>
      <w:proofErr w:type="spellEnd"/>
      <w:r w:rsidRPr="005C35ED">
        <w:rPr>
          <w:rFonts w:ascii="Courier New" w:eastAsia="굴림" w:hAnsi="Courier New" w:cs="Courier New"/>
          <w:b/>
          <w:bCs/>
          <w:color w:val="C00000"/>
          <w:kern w:val="0"/>
          <w:sz w:val="22"/>
          <w:lang w:val="en"/>
        </w:rPr>
        <w:t>()</w:t>
      </w:r>
      <w:r w:rsidRPr="005C35ED">
        <w:rPr>
          <w:rFonts w:ascii="Courier New" w:eastAsia="굴림" w:hAnsi="Courier New" w:cs="Courier New"/>
          <w:kern w:val="0"/>
          <w:sz w:val="22"/>
          <w:lang w:val="en"/>
        </w:rPr>
        <w:t>.</w:t>
      </w:r>
      <w:proofErr w:type="spellStart"/>
      <w:r w:rsidRPr="005C35ED">
        <w:rPr>
          <w:rFonts w:ascii="Courier New" w:eastAsia="굴림" w:hAnsi="Courier New" w:cs="Courier New"/>
          <w:kern w:val="0"/>
          <w:sz w:val="22"/>
          <w:lang w:val="en"/>
        </w:rPr>
        <w:t>STAsText</w:t>
      </w:r>
      <w:proofErr w:type="spellEnd"/>
      <w:r w:rsidRPr="005C35ED">
        <w:rPr>
          <w:rFonts w:ascii="Courier New" w:eastAsia="굴림" w:hAnsi="Courier New" w:cs="Courier New"/>
          <w:kern w:val="0"/>
          <w:sz w:val="22"/>
          <w:lang w:val="en"/>
        </w:rPr>
        <w:t>()</w:t>
      </w:r>
      <w:r w:rsidRPr="005C35ED">
        <w:rPr>
          <w:rFonts w:ascii="Courier New" w:eastAsia="굴림" w:hAnsi="Courier New" w:cs="Courier New"/>
          <w:kern w:val="0"/>
          <w:szCs w:val="20"/>
          <w:lang w:val="en"/>
        </w:rPr>
        <w:t>;</w:t>
      </w:r>
      <w:r w:rsidRPr="005C35ED">
        <w:rPr>
          <w:rFonts w:ascii="Courier New" w:eastAsia="굴림" w:hAnsi="Courier New" w:cs="Courier New"/>
          <w:kern w:val="0"/>
          <w:szCs w:val="20"/>
          <w:lang w:val="en"/>
        </w:rPr>
        <w:br/>
        <w:t>--Result: POLYGON ((10 10, -10 10, -10 -10, 10 -10, 10 10))</w:t>
      </w:r>
    </w:p>
    <w:p w:rsidR="005C35ED" w:rsidRPr="005C35ED" w:rsidRDefault="005C35ED" w:rsidP="005C35ED">
      <w:pPr>
        <w:widowControl/>
        <w:wordWrap/>
        <w:autoSpaceDE/>
        <w:autoSpaceDN/>
        <w:spacing w:before="100" w:beforeAutospacing="1" w:after="100" w:afterAutospacing="1"/>
        <w:jc w:val="left"/>
        <w:rPr>
          <w:rFonts w:ascii="Calibri" w:eastAsia="굴림" w:hAnsi="Calibri" w:cs="Calibri"/>
          <w:kern w:val="0"/>
          <w:sz w:val="22"/>
          <w:lang w:val="en"/>
        </w:rPr>
      </w:pPr>
      <w:proofErr w:type="spellStart"/>
      <w:proofErr w:type="gramStart"/>
      <w:r w:rsidRPr="005C35ED">
        <w:rPr>
          <w:rFonts w:ascii="Courier New" w:eastAsia="굴림" w:hAnsi="Courier New" w:cs="Courier New"/>
          <w:b/>
          <w:bCs/>
          <w:kern w:val="0"/>
          <w:sz w:val="22"/>
          <w:lang w:val="en"/>
        </w:rPr>
        <w:t>STWithin</w:t>
      </w:r>
      <w:proofErr w:type="spellEnd"/>
      <w:r w:rsidRPr="005C35ED">
        <w:rPr>
          <w:rFonts w:ascii="Courier New" w:eastAsia="굴림" w:hAnsi="Courier New" w:cs="Courier New"/>
          <w:b/>
          <w:bCs/>
          <w:kern w:val="0"/>
          <w:sz w:val="22"/>
          <w:lang w:val="en"/>
        </w:rPr>
        <w:t>(</w:t>
      </w:r>
      <w:proofErr w:type="gram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w:t>
      </w:r>
      <w:proofErr w:type="spellStart"/>
      <w:r w:rsidRPr="005C35ED">
        <w:rPr>
          <w:rFonts w:ascii="Courier New" w:eastAsia="굴림" w:hAnsi="Courier New" w:cs="Courier New"/>
          <w:b/>
          <w:bCs/>
          <w:kern w:val="0"/>
          <w:sz w:val="22"/>
          <w:lang w:val="en"/>
        </w:rPr>
        <w:t>STContains</w:t>
      </w:r>
      <w:proofErr w:type="spell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w:t>
      </w:r>
      <w:proofErr w:type="spellStart"/>
      <w:r w:rsidRPr="005C35ED">
        <w:rPr>
          <w:rFonts w:ascii="Courier New" w:eastAsia="굴림" w:hAnsi="Courier New" w:cs="Courier New"/>
          <w:b/>
          <w:bCs/>
          <w:kern w:val="0"/>
          <w:sz w:val="22"/>
          <w:lang w:val="en"/>
        </w:rPr>
        <w:t>STOverlaps</w:t>
      </w:r>
      <w:proofErr w:type="spell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and </w:t>
      </w:r>
      <w:proofErr w:type="spellStart"/>
      <w:r w:rsidRPr="005C35ED">
        <w:rPr>
          <w:rFonts w:ascii="Courier New" w:eastAsia="굴림" w:hAnsi="Courier New" w:cs="Courier New"/>
          <w:b/>
          <w:bCs/>
          <w:kern w:val="0"/>
          <w:sz w:val="22"/>
          <w:lang w:val="en"/>
        </w:rPr>
        <w:t>STConvexHull</w:t>
      </w:r>
      <w:proofErr w:type="spellEnd"/>
      <w:r w:rsidRPr="005C35ED">
        <w:rPr>
          <w:rFonts w:ascii="Courier New" w:eastAsia="굴림" w:hAnsi="Courier New" w:cs="Courier New"/>
          <w:b/>
          <w:bCs/>
          <w:kern w:val="0"/>
          <w:sz w:val="22"/>
          <w:lang w:val="en"/>
        </w:rPr>
        <w:t>()</w:t>
      </w:r>
      <w:r w:rsidRPr="005C35ED">
        <w:rPr>
          <w:rFonts w:ascii="Calibri" w:eastAsia="굴림" w:hAnsi="Calibri" w:cs="Calibri"/>
          <w:kern w:val="0"/>
          <w:sz w:val="22"/>
          <w:lang w:val="en"/>
        </w:rPr>
        <w:t xml:space="preserve"> methods have been added for the </w:t>
      </w:r>
      <w:r w:rsidRPr="005C35ED">
        <w:rPr>
          <w:rFonts w:ascii="Calibri" w:eastAsia="굴림" w:hAnsi="Calibri" w:cs="Calibri"/>
          <w:b/>
          <w:bCs/>
          <w:kern w:val="0"/>
          <w:sz w:val="22"/>
          <w:lang w:val="en"/>
        </w:rPr>
        <w:t>geography</w:t>
      </w:r>
      <w:r w:rsidRPr="005C35ED">
        <w:rPr>
          <w:rFonts w:ascii="Calibri" w:eastAsia="굴림" w:hAnsi="Calibri" w:cs="Calibri"/>
          <w:kern w:val="0"/>
          <w:sz w:val="22"/>
          <w:lang w:val="en"/>
        </w:rPr>
        <w:t xml:space="preserve"> type, previously available only for the </w:t>
      </w:r>
      <w:r w:rsidRPr="005C35ED">
        <w:rPr>
          <w:rFonts w:ascii="Calibri" w:eastAsia="굴림" w:hAnsi="Calibri" w:cs="Calibri"/>
          <w:b/>
          <w:bCs/>
          <w:kern w:val="0"/>
          <w:sz w:val="22"/>
          <w:lang w:val="en"/>
        </w:rPr>
        <w:t>geometry</w:t>
      </w:r>
      <w:r w:rsidRPr="005C35ED">
        <w:rPr>
          <w:rFonts w:ascii="Calibri" w:eastAsia="굴림" w:hAnsi="Calibri" w:cs="Calibri"/>
          <w:kern w:val="0"/>
          <w:sz w:val="22"/>
          <w:lang w:val="en"/>
        </w:rPr>
        <w:t xml:space="preserve"> type. With the exception of </w:t>
      </w:r>
      <w:proofErr w:type="spellStart"/>
      <w:proofErr w:type="gramStart"/>
      <w:r w:rsidRPr="005C35ED">
        <w:rPr>
          <w:rFonts w:ascii="Calibri" w:eastAsia="굴림" w:hAnsi="Calibri" w:cs="Calibri"/>
          <w:kern w:val="0"/>
          <w:sz w:val="22"/>
          <w:lang w:val="en"/>
        </w:rPr>
        <w:t>STConvexHull</w:t>
      </w:r>
      <w:proofErr w:type="spellEnd"/>
      <w:r w:rsidRPr="005C35ED">
        <w:rPr>
          <w:rFonts w:ascii="Calibri" w:eastAsia="굴림" w:hAnsi="Calibri" w:cs="Calibri"/>
          <w:kern w:val="0"/>
          <w:sz w:val="22"/>
          <w:lang w:val="en"/>
        </w:rPr>
        <w:t>(</w:t>
      </w:r>
      <w:proofErr w:type="gramEnd"/>
      <w:r w:rsidRPr="005C35ED">
        <w:rPr>
          <w:rFonts w:ascii="Calibri" w:eastAsia="굴림" w:hAnsi="Calibri" w:cs="Calibri"/>
          <w:kern w:val="0"/>
          <w:sz w:val="22"/>
          <w:lang w:val="en"/>
        </w:rPr>
        <w:t>), these new methods are supported by spatial indexes.</w:t>
      </w:r>
    </w:p>
    <w:tbl>
      <w:tblPr>
        <w:tblW w:w="5000" w:type="pct"/>
        <w:tblCellSpacing w:w="0" w:type="dxa"/>
        <w:tblCellMar>
          <w:left w:w="0" w:type="dxa"/>
          <w:right w:w="0" w:type="dxa"/>
        </w:tblCellMar>
        <w:tblLook w:val="04A0" w:firstRow="1" w:lastRow="0" w:firstColumn="1" w:lastColumn="0" w:noHBand="0" w:noVBand="1"/>
      </w:tblPr>
      <w:tblGrid>
        <w:gridCol w:w="9026"/>
      </w:tblGrid>
      <w:tr w:rsidR="005C35ED" w:rsidRPr="005C35ED" w:rsidTr="005C35ED">
        <w:trPr>
          <w:tblCellSpacing w:w="0" w:type="dxa"/>
        </w:trPr>
        <w:tc>
          <w:tcPr>
            <w:tcW w:w="0" w:type="auto"/>
            <w:tcBorders>
              <w:top w:val="nil"/>
              <w:left w:val="nil"/>
              <w:bottom w:val="nil"/>
              <w:right w:val="nil"/>
            </w:tcBorders>
            <w:shd w:val="clear" w:color="auto" w:fill="auto"/>
            <w:vAlign w:val="center"/>
            <w:hideMark/>
          </w:tcPr>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29" w:name="_Toc300146710"/>
            <w:bookmarkStart w:id="30" w:name="New_SRID_new_to_CTP3"/>
            <w:bookmarkEnd w:id="30"/>
            <w:r w:rsidRPr="005C35ED">
              <w:rPr>
                <w:rFonts w:ascii="Cambria" w:eastAsia="굴림" w:hAnsi="Cambria" w:cs="굴림"/>
                <w:b/>
                <w:bCs/>
                <w:color w:val="4F81BD"/>
                <w:kern w:val="0"/>
                <w:sz w:val="24"/>
                <w:szCs w:val="24"/>
              </w:rPr>
              <w:t xml:space="preserve">New SRID </w:t>
            </w:r>
            <w:bookmarkEnd w:id="29"/>
            <w:r w:rsidRPr="005C35ED">
              <w:rPr>
                <w:rFonts w:ascii="Cambria" w:eastAsia="굴림" w:hAnsi="Cambria" w:cs="굴림"/>
                <w:color w:val="FF0000"/>
                <w:kern w:val="0"/>
                <w:sz w:val="24"/>
                <w:szCs w:val="24"/>
              </w:rPr>
              <w:t>(new to CTP3</w:t>
            </w:r>
            <w:r w:rsidRPr="005C35ED">
              <w:rPr>
                <w:rFonts w:ascii="Cambria" w:eastAsia="굴림" w:hAnsi="Cambria" w:cs="굴림"/>
                <w:color w:val="4F81BD"/>
                <w:kern w:val="0"/>
                <w:sz w:val="24"/>
                <w:szCs w:val="24"/>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A new spatial reference id (SRID), 104001, has been added to the </w:t>
            </w:r>
            <w:proofErr w:type="spellStart"/>
            <w:r w:rsidRPr="005C35ED">
              <w:rPr>
                <w:rFonts w:ascii="Courier New" w:eastAsia="굴림" w:hAnsi="Courier New" w:cs="Courier New"/>
                <w:kern w:val="0"/>
                <w:szCs w:val="20"/>
              </w:rPr>
              <w:t>sys.spatial_reference_systems</w:t>
            </w:r>
            <w:proofErr w:type="spellEnd"/>
            <w:r w:rsidRPr="005C35ED">
              <w:rPr>
                <w:rFonts w:ascii="Calibri" w:eastAsia="굴림" w:hAnsi="Calibri" w:cs="Calibri"/>
                <w:kern w:val="0"/>
                <w:sz w:val="24"/>
                <w:szCs w:val="24"/>
              </w:rPr>
              <w:t xml:space="preserve"> view. This new SRID is </w:t>
            </w:r>
            <w:proofErr w:type="gramStart"/>
            <w:r w:rsidRPr="005C35ED">
              <w:rPr>
                <w:rFonts w:ascii="Calibri" w:eastAsia="굴림" w:hAnsi="Calibri" w:cs="Calibri"/>
                <w:kern w:val="0"/>
                <w:sz w:val="24"/>
                <w:szCs w:val="24"/>
              </w:rPr>
              <w:t>an Earth unit sphere</w:t>
            </w:r>
            <w:proofErr w:type="gramEnd"/>
            <w:r w:rsidRPr="005C35ED">
              <w:rPr>
                <w:rFonts w:ascii="Calibri" w:eastAsia="굴림" w:hAnsi="Calibri" w:cs="Calibri"/>
                <w:kern w:val="0"/>
                <w:sz w:val="24"/>
                <w:szCs w:val="24"/>
              </w:rPr>
              <w:t xml:space="preserve"> (a sphere of radius 1) and can be used with the geography type to perform optimized numerical computations when more precise ellipsoidal mathematics are not required. Furthermore, </w:t>
            </w:r>
            <w:proofErr w:type="gramStart"/>
            <w:r w:rsidRPr="005C35ED">
              <w:rPr>
                <w:rFonts w:ascii="Calibri" w:eastAsia="굴림" w:hAnsi="Calibri" w:cs="Calibri"/>
                <w:kern w:val="0"/>
                <w:sz w:val="24"/>
                <w:szCs w:val="24"/>
              </w:rPr>
              <w:t>Distance(</w:t>
            </w:r>
            <w:proofErr w:type="gramEnd"/>
            <w:r w:rsidRPr="005C35ED">
              <w:rPr>
                <w:rFonts w:ascii="Calibri" w:eastAsia="굴림" w:hAnsi="Calibri" w:cs="Calibri"/>
                <w:kern w:val="0"/>
                <w:sz w:val="24"/>
                <w:szCs w:val="24"/>
              </w:rPr>
              <w:t xml:space="preserve">), Length() and </w:t>
            </w:r>
            <w:proofErr w:type="spellStart"/>
            <w:r w:rsidRPr="005C35ED">
              <w:rPr>
                <w:rFonts w:ascii="Calibri" w:eastAsia="굴림" w:hAnsi="Calibri" w:cs="Calibri"/>
                <w:kern w:val="0"/>
                <w:sz w:val="24"/>
                <w:szCs w:val="24"/>
              </w:rPr>
              <w:t>ShortestLineTo</w:t>
            </w:r>
            <w:proofErr w:type="spellEnd"/>
            <w:r w:rsidRPr="005C35ED">
              <w:rPr>
                <w:rFonts w:ascii="Calibri" w:eastAsia="굴림" w:hAnsi="Calibri" w:cs="Calibri"/>
                <w:kern w:val="0"/>
                <w:sz w:val="24"/>
                <w:szCs w:val="24"/>
              </w:rPr>
              <w:t xml:space="preserve">() methods are optimized to run faster on the unit sphere than their counterparts on the ellipsoid. To compute measures, such as length and area, on a given sphere (as defined by its radius), simply multiply results by the radius of the desired sphere: </w:t>
            </w:r>
          </w:p>
          <w:p w:rsidR="005C35ED" w:rsidRPr="005C35ED" w:rsidRDefault="005C35ED" w:rsidP="005C35ED">
            <w:pPr>
              <w:widowControl/>
              <w:numPr>
                <w:ilvl w:val="0"/>
                <w:numId w:val="7"/>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For linear measure (length, distance, buffer distance): </w:t>
            </w:r>
            <w:r w:rsidRPr="005C35ED">
              <w:rPr>
                <w:rFonts w:ascii="Courier New" w:eastAsia="굴림" w:hAnsi="Courier New" w:cs="Courier New"/>
                <w:kern w:val="0"/>
                <w:sz w:val="24"/>
                <w:szCs w:val="24"/>
              </w:rPr>
              <w:t>length * (sphere radius)</w:t>
            </w:r>
            <w:r w:rsidRPr="005C35ED">
              <w:rPr>
                <w:rFonts w:ascii="굴림" w:eastAsia="굴림" w:hAnsi="굴림" w:cs="굴림"/>
                <w:kern w:val="0"/>
                <w:sz w:val="24"/>
                <w:szCs w:val="24"/>
              </w:rPr>
              <w:t xml:space="preserve"> </w:t>
            </w:r>
          </w:p>
          <w:p w:rsidR="005C35ED" w:rsidRPr="005C35ED" w:rsidRDefault="005C35ED" w:rsidP="005C35ED">
            <w:pPr>
              <w:widowControl/>
              <w:numPr>
                <w:ilvl w:val="0"/>
                <w:numId w:val="7"/>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For area measure: </w:t>
            </w:r>
            <w:r w:rsidRPr="005C35ED">
              <w:rPr>
                <w:rFonts w:ascii="Courier New" w:eastAsia="굴림" w:hAnsi="Courier New" w:cs="Courier New"/>
                <w:kern w:val="0"/>
                <w:sz w:val="24"/>
                <w:szCs w:val="24"/>
              </w:rPr>
              <w:t>area * (sphere radius) * (sphere radius)</w:t>
            </w:r>
            <w:r w:rsidRPr="005C35ED">
              <w:rPr>
                <w:rFonts w:ascii="굴림" w:eastAsia="굴림" w:hAnsi="굴림" w:cs="굴림"/>
                <w:kern w:val="0"/>
                <w:sz w:val="24"/>
                <w:szCs w:val="24"/>
              </w:rPr>
              <w:t xml:space="preserve"> </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The following examples illustrate how to work with unit sphere on the geography type.</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 </w:t>
            </w:r>
            <w:proofErr w:type="spellStart"/>
            <w:r w:rsidRPr="005C35ED">
              <w:rPr>
                <w:rFonts w:ascii="Courier New" w:eastAsia="굴림" w:hAnsi="Courier New" w:cs="Courier New"/>
                <w:kern w:val="0"/>
                <w:sz w:val="24"/>
                <w:szCs w:val="24"/>
              </w:rPr>
              <w:t>LineString</w:t>
            </w:r>
            <w:proofErr w:type="spellEnd"/>
            <w:r w:rsidRPr="005C35ED">
              <w:rPr>
                <w:rFonts w:ascii="Courier New" w:eastAsia="굴림" w:hAnsi="Courier New" w:cs="Courier New"/>
                <w:kern w:val="0"/>
                <w:sz w:val="24"/>
                <w:szCs w:val="24"/>
              </w:rPr>
              <w:t xml:space="preserve"> length along the Prime Meridian from the Equator to the</w:t>
            </w:r>
            <w:r w:rsidRPr="005C35ED">
              <w:rPr>
                <w:rFonts w:ascii="Courier New" w:eastAsia="굴림" w:hAnsi="Courier New" w:cs="Courier New"/>
                <w:kern w:val="0"/>
                <w:sz w:val="24"/>
                <w:szCs w:val="24"/>
              </w:rPr>
              <w:br/>
              <w:t>-- North Pole on the unit sphere…</w:t>
            </w:r>
            <w:r w:rsidRPr="005C35ED">
              <w:rPr>
                <w:rFonts w:ascii="Courier New" w:eastAsia="굴림" w:hAnsi="Courier New" w:cs="Courier New"/>
                <w:kern w:val="0"/>
                <w:sz w:val="24"/>
                <w:szCs w:val="24"/>
              </w:rPr>
              <w:br/>
              <w:t>SELECT GEOGRAPHY::</w:t>
            </w:r>
            <w:proofErr w:type="spellStart"/>
            <w:r w:rsidRPr="005C35ED">
              <w:rPr>
                <w:rFonts w:ascii="Courier New" w:eastAsia="굴림" w:hAnsi="Courier New" w:cs="Courier New"/>
                <w:kern w:val="0"/>
                <w:sz w:val="24"/>
                <w:szCs w:val="24"/>
              </w:rPr>
              <w:t>STGeomFromText</w:t>
            </w:r>
            <w:proofErr w:type="spellEnd"/>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Linestring</w:t>
            </w:r>
            <w:proofErr w:type="spellEnd"/>
            <w:r w:rsidRPr="005C35ED">
              <w:rPr>
                <w:rFonts w:ascii="Courier New" w:eastAsia="굴림" w:hAnsi="Courier New" w:cs="Courier New"/>
                <w:kern w:val="0"/>
                <w:sz w:val="24"/>
                <w:szCs w:val="24"/>
              </w:rPr>
              <w:t>(0 0,90 0)',</w:t>
            </w:r>
            <w:r w:rsidRPr="005C35ED">
              <w:rPr>
                <w:rFonts w:ascii="Courier New" w:eastAsia="굴림" w:hAnsi="Courier New" w:cs="Courier New"/>
                <w:b/>
                <w:bCs/>
                <w:color w:val="C00000"/>
                <w:kern w:val="0"/>
                <w:sz w:val="24"/>
                <w:szCs w:val="24"/>
              </w:rPr>
              <w:t>104001</w:t>
            </w:r>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STLength</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--Returns: 1.5707963267949 (PI/2)</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 </w:t>
            </w:r>
            <w:proofErr w:type="spellStart"/>
            <w:r w:rsidRPr="005C35ED">
              <w:rPr>
                <w:rFonts w:ascii="Courier New" w:eastAsia="굴림" w:hAnsi="Courier New" w:cs="Courier New"/>
                <w:kern w:val="0"/>
                <w:sz w:val="24"/>
                <w:szCs w:val="24"/>
              </w:rPr>
              <w:t>LineString</w:t>
            </w:r>
            <w:proofErr w:type="spellEnd"/>
            <w:r w:rsidRPr="005C35ED">
              <w:rPr>
                <w:rFonts w:ascii="Courier New" w:eastAsia="굴림" w:hAnsi="Courier New" w:cs="Courier New"/>
                <w:kern w:val="0"/>
                <w:sz w:val="24"/>
                <w:szCs w:val="24"/>
              </w:rPr>
              <w:t xml:space="preserve"> length on the WGS84 Sphere (major radius = </w:t>
            </w:r>
            <w:r w:rsidRPr="005C35ED">
              <w:rPr>
                <w:rFonts w:ascii="Courier New" w:eastAsia="굴림" w:hAnsi="Courier New" w:cs="Courier New"/>
                <w:kern w:val="0"/>
                <w:sz w:val="24"/>
                <w:szCs w:val="24"/>
              </w:rPr>
              <w:lastRenderedPageBreak/>
              <w:t>6378137 meters)…</w:t>
            </w:r>
            <w:r w:rsidRPr="005C35ED">
              <w:rPr>
                <w:rFonts w:ascii="Courier New" w:eastAsia="굴림" w:hAnsi="Courier New" w:cs="Courier New"/>
                <w:kern w:val="0"/>
                <w:sz w:val="24"/>
                <w:szCs w:val="24"/>
              </w:rPr>
              <w:br/>
              <w:t xml:space="preserve">DECLARE @r </w:t>
            </w:r>
            <w:proofErr w:type="spellStart"/>
            <w:r w:rsidRPr="005C35ED">
              <w:rPr>
                <w:rFonts w:ascii="Courier New" w:eastAsia="굴림" w:hAnsi="Courier New" w:cs="Courier New"/>
                <w:kern w:val="0"/>
                <w:sz w:val="24"/>
                <w:szCs w:val="24"/>
              </w:rPr>
              <w:t>int</w:t>
            </w:r>
            <w:proofErr w:type="spellEnd"/>
            <w:r w:rsidRPr="005C35ED">
              <w:rPr>
                <w:rFonts w:ascii="Courier New" w:eastAsia="굴림" w:hAnsi="Courier New" w:cs="Courier New"/>
                <w:kern w:val="0"/>
                <w:sz w:val="24"/>
                <w:szCs w:val="24"/>
              </w:rPr>
              <w:t xml:space="preserve"> = 6378137;</w:t>
            </w:r>
            <w:r w:rsidRPr="005C35ED">
              <w:rPr>
                <w:rFonts w:ascii="Courier New" w:eastAsia="굴림" w:hAnsi="Courier New" w:cs="Courier New"/>
                <w:kern w:val="0"/>
                <w:sz w:val="24"/>
                <w:szCs w:val="24"/>
              </w:rPr>
              <w:br/>
              <w:t>SELECT GEOGRAPHY::</w:t>
            </w:r>
            <w:proofErr w:type="spellStart"/>
            <w:r w:rsidRPr="005C35ED">
              <w:rPr>
                <w:rFonts w:ascii="Courier New" w:eastAsia="굴림" w:hAnsi="Courier New" w:cs="Courier New"/>
                <w:kern w:val="0"/>
                <w:sz w:val="24"/>
                <w:szCs w:val="24"/>
              </w:rPr>
              <w:t>STGeomFromText</w:t>
            </w:r>
            <w:proofErr w:type="spellEnd"/>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Linestring</w:t>
            </w:r>
            <w:proofErr w:type="spellEnd"/>
            <w:r w:rsidRPr="005C35ED">
              <w:rPr>
                <w:rFonts w:ascii="Courier New" w:eastAsia="굴림" w:hAnsi="Courier New" w:cs="Courier New"/>
                <w:kern w:val="0"/>
                <w:sz w:val="24"/>
                <w:szCs w:val="24"/>
              </w:rPr>
              <w:t>(0 0,90 0)',</w:t>
            </w:r>
            <w:r w:rsidRPr="005C35ED">
              <w:rPr>
                <w:rFonts w:ascii="Courier New" w:eastAsia="굴림" w:hAnsi="Courier New" w:cs="Courier New"/>
                <w:b/>
                <w:bCs/>
                <w:color w:val="C00000"/>
                <w:kern w:val="0"/>
                <w:sz w:val="24"/>
                <w:szCs w:val="24"/>
              </w:rPr>
              <w:t>104001</w:t>
            </w:r>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STLength</w:t>
            </w:r>
            <w:proofErr w:type="spellEnd"/>
            <w:r w:rsidRPr="005C35ED">
              <w:rPr>
                <w:rFonts w:ascii="Courier New" w:eastAsia="굴림" w:hAnsi="Courier New" w:cs="Courier New"/>
                <w:kern w:val="0"/>
                <w:sz w:val="24"/>
                <w:szCs w:val="24"/>
              </w:rPr>
              <w:t>()*@r</w:t>
            </w:r>
            <w:r w:rsidRPr="005C35ED">
              <w:rPr>
                <w:rFonts w:ascii="Courier New" w:eastAsia="굴림" w:hAnsi="Courier New" w:cs="Courier New"/>
                <w:kern w:val="0"/>
                <w:sz w:val="24"/>
                <w:szCs w:val="24"/>
              </w:rPr>
              <w:br/>
              <w:t>--Returns: 10018754.1713946 meters</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Area of the FULLGLOBE on the unit sphere…</w:t>
            </w:r>
            <w:r w:rsidRPr="005C35ED">
              <w:rPr>
                <w:rFonts w:ascii="Courier New" w:eastAsia="굴림" w:hAnsi="Courier New" w:cs="Courier New"/>
                <w:kern w:val="0"/>
                <w:sz w:val="24"/>
                <w:szCs w:val="24"/>
              </w:rPr>
              <w:br/>
              <w:t>SELECT GEOGRAPHY::</w:t>
            </w:r>
            <w:proofErr w:type="spellStart"/>
            <w:r w:rsidRPr="005C35ED">
              <w:rPr>
                <w:rFonts w:ascii="Courier New" w:eastAsia="굴림" w:hAnsi="Courier New" w:cs="Courier New"/>
                <w:kern w:val="0"/>
                <w:sz w:val="24"/>
                <w:szCs w:val="24"/>
              </w:rPr>
              <w:t>STGeomFromText</w:t>
            </w:r>
            <w:proofErr w:type="spellEnd"/>
            <w:r w:rsidRPr="005C35ED">
              <w:rPr>
                <w:rFonts w:ascii="Courier New" w:eastAsia="굴림" w:hAnsi="Courier New" w:cs="Courier New"/>
                <w:kern w:val="0"/>
                <w:sz w:val="24"/>
                <w:szCs w:val="24"/>
              </w:rPr>
              <w:t>('Fullglobe',</w:t>
            </w:r>
            <w:r w:rsidRPr="005C35ED">
              <w:rPr>
                <w:rFonts w:ascii="Courier New" w:eastAsia="굴림" w:hAnsi="Courier New" w:cs="Courier New"/>
                <w:b/>
                <w:bCs/>
                <w:color w:val="C00000"/>
                <w:kern w:val="0"/>
                <w:sz w:val="24"/>
                <w:szCs w:val="24"/>
              </w:rPr>
              <w:t>104001</w:t>
            </w:r>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STArea</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--Returns: 12.5663706143592 as the area of the unit sphere</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 To return the area of the WGS84 Sphere (major radius = </w:t>
            </w:r>
            <w:r w:rsidRPr="005C35ED">
              <w:rPr>
                <w:rFonts w:ascii="Courier New" w:eastAsia="굴림" w:hAnsi="Courier New" w:cs="Courier New"/>
                <w:kern w:val="0"/>
                <w:sz w:val="24"/>
                <w:szCs w:val="24"/>
              </w:rPr>
              <w:br/>
              <w:t>-- 6378137 meters) multiple the area time the sphere radius squared:</w:t>
            </w:r>
            <w:r w:rsidRPr="005C35ED">
              <w:rPr>
                <w:rFonts w:ascii="Courier New" w:eastAsia="굴림" w:hAnsi="Courier New" w:cs="Courier New"/>
                <w:kern w:val="0"/>
                <w:sz w:val="24"/>
                <w:szCs w:val="24"/>
              </w:rPr>
              <w:br/>
              <w:t xml:space="preserve">DECLARE @r </w:t>
            </w:r>
            <w:proofErr w:type="spellStart"/>
            <w:r w:rsidRPr="005C35ED">
              <w:rPr>
                <w:rFonts w:ascii="Courier New" w:eastAsia="굴림" w:hAnsi="Courier New" w:cs="Courier New"/>
                <w:kern w:val="0"/>
                <w:sz w:val="24"/>
                <w:szCs w:val="24"/>
              </w:rPr>
              <w:t>bigint</w:t>
            </w:r>
            <w:proofErr w:type="spellEnd"/>
            <w:r w:rsidRPr="005C35ED">
              <w:rPr>
                <w:rFonts w:ascii="Courier New" w:eastAsia="굴림" w:hAnsi="Courier New" w:cs="Courier New"/>
                <w:kern w:val="0"/>
                <w:sz w:val="24"/>
                <w:szCs w:val="24"/>
              </w:rPr>
              <w:t xml:space="preserve"> = 6378137;</w:t>
            </w:r>
            <w:r w:rsidRPr="005C35ED">
              <w:rPr>
                <w:rFonts w:ascii="Courier New" w:eastAsia="굴림" w:hAnsi="Courier New" w:cs="Courier New"/>
                <w:kern w:val="0"/>
                <w:sz w:val="24"/>
                <w:szCs w:val="24"/>
              </w:rPr>
              <w:br/>
              <w:t>SELECT GEOGRAPHY::</w:t>
            </w:r>
            <w:proofErr w:type="spellStart"/>
            <w:r w:rsidRPr="005C35ED">
              <w:rPr>
                <w:rFonts w:ascii="Courier New" w:eastAsia="굴림" w:hAnsi="Courier New" w:cs="Courier New"/>
                <w:kern w:val="0"/>
                <w:sz w:val="24"/>
                <w:szCs w:val="24"/>
              </w:rPr>
              <w:t>STGeomFromText</w:t>
            </w:r>
            <w:proofErr w:type="spellEnd"/>
            <w:r w:rsidRPr="005C35ED">
              <w:rPr>
                <w:rFonts w:ascii="Courier New" w:eastAsia="굴림" w:hAnsi="Courier New" w:cs="Courier New"/>
                <w:kern w:val="0"/>
                <w:sz w:val="24"/>
                <w:szCs w:val="24"/>
              </w:rPr>
              <w:t>('Fullglobe',</w:t>
            </w:r>
            <w:r w:rsidRPr="005C35ED">
              <w:rPr>
                <w:rFonts w:ascii="Courier New" w:eastAsia="굴림" w:hAnsi="Courier New" w:cs="Courier New"/>
                <w:b/>
                <w:bCs/>
                <w:color w:val="C00000"/>
                <w:kern w:val="0"/>
                <w:sz w:val="24"/>
                <w:szCs w:val="24"/>
              </w:rPr>
              <w:t>104001</w:t>
            </w:r>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STArea</w:t>
            </w:r>
            <w:proofErr w:type="spellEnd"/>
            <w:r w:rsidRPr="005C35ED">
              <w:rPr>
                <w:rFonts w:ascii="Courier New" w:eastAsia="굴림" w:hAnsi="Courier New" w:cs="Courier New"/>
                <w:kern w:val="0"/>
                <w:sz w:val="24"/>
                <w:szCs w:val="24"/>
              </w:rPr>
              <w:t>()*(@r*@r)</w:t>
            </w:r>
            <w:r w:rsidRPr="005C35ED">
              <w:rPr>
                <w:rFonts w:ascii="Courier New" w:eastAsia="굴림" w:hAnsi="Courier New" w:cs="Courier New"/>
                <w:kern w:val="0"/>
                <w:sz w:val="24"/>
                <w:szCs w:val="24"/>
              </w:rPr>
              <w:br/>
              <w:t>--Returns: 511207893395811 as the area of the WGS84 sphere in square meters</w:t>
            </w:r>
          </w:p>
        </w:tc>
      </w:tr>
    </w:tbl>
    <w:p w:rsidR="005C35ED" w:rsidRPr="005C35ED" w:rsidRDefault="005C35ED" w:rsidP="005C35ED">
      <w:pPr>
        <w:widowControl/>
        <w:wordWrap/>
        <w:autoSpaceDE/>
        <w:autoSpaceDN/>
        <w:spacing w:after="240"/>
        <w:jc w:val="left"/>
        <w:rPr>
          <w:rFonts w:ascii="Calibri" w:eastAsia="굴림" w:hAnsi="Calibri" w:cs="Calibri"/>
          <w:kern w:val="0"/>
          <w:sz w:val="22"/>
          <w:lang w:val="en"/>
        </w:rPr>
      </w:pPr>
      <w:bookmarkStart w:id="31" w:name="_Toc300146711"/>
      <w:r w:rsidRPr="005C35ED">
        <w:rPr>
          <w:rFonts w:ascii="Segoe UI" w:eastAsia="굴림" w:hAnsi="Segoe UI" w:cs="Segoe UI"/>
          <w:b/>
          <w:bCs/>
          <w:color w:val="365F91"/>
          <w:kern w:val="0"/>
          <w:sz w:val="30"/>
          <w:szCs w:val="30"/>
          <w:lang w:val="en"/>
        </w:rPr>
        <w:lastRenderedPageBreak/>
        <w:t xml:space="preserve">Performance Improvements </w:t>
      </w:r>
      <w:bookmarkEnd w:id="31"/>
      <w:r w:rsidRPr="005C35ED">
        <w:rPr>
          <w:rFonts w:ascii="Segoe UI" w:eastAsia="굴림" w:hAnsi="Segoe UI" w:cs="Segoe UI"/>
          <w:color w:val="FF0000"/>
          <w:kern w:val="0"/>
          <w:sz w:val="30"/>
          <w:szCs w:val="30"/>
          <w:lang w:val="en"/>
        </w:rPr>
        <w:t>(enhanced behavior in CTP3</w:t>
      </w:r>
      <w:r w:rsidRPr="005C35ED">
        <w:rPr>
          <w:rFonts w:ascii="Segoe UI" w:eastAsia="굴림" w:hAnsi="Segoe UI" w:cs="Segoe UI"/>
          <w:color w:val="365F91"/>
          <w:kern w:val="0"/>
          <w:sz w:val="30"/>
          <w:szCs w:val="30"/>
          <w:lang w:val="en"/>
        </w:rPr>
        <w:t>)</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sidRPr="005C35ED">
        <w:rPr>
          <w:rFonts w:ascii="Calibri" w:eastAsia="굴림" w:hAnsi="Calibri" w:cs="Calibri"/>
          <w:kern w:val="0"/>
          <w:sz w:val="22"/>
          <w:lang w:val="en"/>
        </w:rPr>
        <w:t xml:space="preserve">SQL Server Code-Named “Denali” CTP1 includes features and enhancements that improve performance. These include new spatial indexes, a spatial index hint, compression, improved index build time, and a new query plan. Additionally, CTP3 provides further performance enhancements at the spatial library level for </w:t>
      </w:r>
      <w:proofErr w:type="gramStart"/>
      <w:r w:rsidRPr="005C35ED">
        <w:rPr>
          <w:rFonts w:ascii="Calibri" w:eastAsia="굴림" w:hAnsi="Calibri" w:cs="Calibri"/>
          <w:kern w:val="0"/>
          <w:sz w:val="22"/>
          <w:lang w:val="en"/>
        </w:rPr>
        <w:t>Distance(</w:t>
      </w:r>
      <w:proofErr w:type="gramEnd"/>
      <w:r w:rsidRPr="005C35ED">
        <w:rPr>
          <w:rFonts w:ascii="Calibri" w:eastAsia="굴림" w:hAnsi="Calibri" w:cs="Calibri"/>
          <w:kern w:val="0"/>
          <w:sz w:val="22"/>
          <w:lang w:val="en"/>
        </w:rPr>
        <w:t xml:space="preserve">) and </w:t>
      </w:r>
      <w:proofErr w:type="spellStart"/>
      <w:r w:rsidRPr="005C35ED">
        <w:rPr>
          <w:rFonts w:ascii="Calibri" w:eastAsia="굴림" w:hAnsi="Calibri" w:cs="Calibri"/>
          <w:kern w:val="0"/>
          <w:sz w:val="22"/>
          <w:lang w:val="en"/>
        </w:rPr>
        <w:t>ShortestLineTo</w:t>
      </w:r>
      <w:proofErr w:type="spellEnd"/>
      <w:r w:rsidRPr="005C35ED">
        <w:rPr>
          <w:rFonts w:ascii="Calibri" w:eastAsia="굴림" w:hAnsi="Calibri" w:cs="Calibri"/>
          <w:kern w:val="0"/>
          <w:sz w:val="22"/>
          <w:lang w:val="en"/>
        </w:rPr>
        <w:t xml:space="preserve">() methods with corresponding performance improvements at the SQL level for methods which are based on them including </w:t>
      </w:r>
      <w:proofErr w:type="spellStart"/>
      <w:r w:rsidRPr="005C35ED">
        <w:rPr>
          <w:rFonts w:ascii="Calibri" w:eastAsia="굴림" w:hAnsi="Calibri" w:cs="Calibri"/>
          <w:kern w:val="0"/>
          <w:sz w:val="22"/>
          <w:lang w:val="en"/>
        </w:rPr>
        <w:t>STDistance</w:t>
      </w:r>
      <w:proofErr w:type="spellEnd"/>
      <w:r w:rsidRPr="005C35ED">
        <w:rPr>
          <w:rFonts w:ascii="Calibri" w:eastAsia="굴림" w:hAnsi="Calibri" w:cs="Calibri"/>
          <w:kern w:val="0"/>
          <w:sz w:val="22"/>
          <w:lang w:val="en"/>
        </w:rPr>
        <w:t xml:space="preserve">() and </w:t>
      </w:r>
      <w:proofErr w:type="spellStart"/>
      <w:r w:rsidRPr="005C35ED">
        <w:rPr>
          <w:rFonts w:ascii="Calibri" w:eastAsia="굴림" w:hAnsi="Calibri" w:cs="Calibri"/>
          <w:kern w:val="0"/>
          <w:sz w:val="22"/>
          <w:lang w:val="en"/>
        </w:rPr>
        <w:t>ShortestLineTo</w:t>
      </w:r>
      <w:proofErr w:type="spellEnd"/>
      <w:r w:rsidRPr="005C35ED">
        <w:rPr>
          <w:rFonts w:ascii="Calibri" w:eastAsia="굴림" w:hAnsi="Calibri" w:cs="Calibri"/>
          <w:kern w:val="0"/>
          <w:sz w:val="22"/>
          <w:lang w:val="en"/>
        </w:rPr>
        <w:t>() (</w:t>
      </w:r>
      <w:r w:rsidRPr="005C35ED">
        <w:rPr>
          <w:rFonts w:ascii="Calibri" w:eastAsia="굴림" w:hAnsi="Calibri" w:cs="Calibri"/>
          <w:color w:val="FF0000"/>
          <w:kern w:val="0"/>
          <w:sz w:val="22"/>
          <w:lang w:val="en"/>
        </w:rPr>
        <w:t>new CTP3 content</w:t>
      </w:r>
      <w:r w:rsidRPr="005C35ED">
        <w:rPr>
          <w:rFonts w:ascii="Calibri" w:eastAsia="굴림" w:hAnsi="Calibri" w:cs="Calibri"/>
          <w:kern w:val="0"/>
          <w:sz w:val="22"/>
          <w:lang w:val="en"/>
        </w:rPr>
        <w:t>).</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bookmarkStart w:id="32" w:name="_Toc300146712"/>
      <w:r w:rsidRPr="005C35ED">
        <w:rPr>
          <w:rFonts w:ascii="Cambria" w:eastAsia="굴림" w:hAnsi="Cambria" w:cs="Calibri"/>
          <w:color w:val="4F81BD"/>
          <w:kern w:val="0"/>
          <w:sz w:val="27"/>
          <w:szCs w:val="27"/>
          <w:lang w:val="en"/>
        </w:rPr>
        <w:t>Spatial Index Improvements</w:t>
      </w:r>
      <w:bookmarkEnd w:id="32"/>
      <w:r w:rsidRPr="005C35ED">
        <w:rPr>
          <w:rFonts w:ascii="Calibri" w:eastAsia="굴림" w:hAnsi="Calibri" w:cs="Calibri"/>
          <w:kern w:val="0"/>
          <w:sz w:val="22"/>
          <w:lang w:val="en"/>
        </w:rPr>
        <w:t xml:space="preserve"> </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sidRPr="005C35ED">
        <w:rPr>
          <w:rFonts w:ascii="Calibri" w:eastAsia="굴림" w:hAnsi="Calibri" w:cs="Calibri"/>
          <w:kern w:val="0"/>
          <w:sz w:val="22"/>
          <w:lang w:val="en"/>
        </w:rPr>
        <w:t>New spatial indexes provide further levels of tuning, and a new hint helps you fine-tune query performance.</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bookmarkStart w:id="33" w:name="_Toc300146713"/>
      <w:r w:rsidRPr="005C35ED">
        <w:rPr>
          <w:rFonts w:ascii="Cambria" w:eastAsia="굴림" w:hAnsi="Cambria" w:cs="Calibri"/>
          <w:color w:val="4F81BD"/>
          <w:kern w:val="0"/>
          <w:sz w:val="24"/>
          <w:szCs w:val="24"/>
          <w:lang w:val="en"/>
        </w:rPr>
        <w:t>New Spatial Indexes: Geometry Auto Grid and Geography Auto Grid</w:t>
      </w:r>
      <w:bookmarkEnd w:id="33"/>
      <w:r w:rsidRPr="005C35ED">
        <w:rPr>
          <w:rFonts w:ascii="Calibri" w:eastAsia="굴림" w:hAnsi="Calibri" w:cs="Calibri"/>
          <w:color w:val="4F81BD"/>
          <w:kern w:val="0"/>
          <w:sz w:val="24"/>
          <w:szCs w:val="24"/>
          <w:lang w:val="en"/>
        </w:rPr>
        <w:t xml:space="preserve"> </w:t>
      </w:r>
    </w:p>
    <w:p w:rsidR="005C35ED" w:rsidRPr="005C35ED" w:rsidRDefault="005C35ED" w:rsidP="005C35ED">
      <w:pPr>
        <w:widowControl/>
        <w:wordWrap/>
        <w:autoSpaceDE/>
        <w:autoSpaceDN/>
        <w:spacing w:after="240"/>
        <w:jc w:val="left"/>
        <w:rPr>
          <w:rFonts w:ascii="Calibri" w:eastAsia="굴림" w:hAnsi="Calibri" w:cs="Calibri"/>
          <w:kern w:val="0"/>
          <w:sz w:val="22"/>
          <w:lang w:val="en"/>
        </w:rPr>
      </w:pPr>
      <w:r w:rsidRPr="005C35ED">
        <w:rPr>
          <w:rFonts w:ascii="Calibri" w:eastAsia="굴림" w:hAnsi="Calibri" w:cs="Calibri"/>
          <w:kern w:val="0"/>
          <w:sz w:val="22"/>
          <w:lang w:val="en"/>
        </w:rPr>
        <w:t>A new auto grid spatial index is available for both spatial types (</w:t>
      </w:r>
      <w:proofErr w:type="spellStart"/>
      <w:r w:rsidRPr="005C35ED">
        <w:rPr>
          <w:rFonts w:ascii="Calibri" w:eastAsia="굴림" w:hAnsi="Calibri" w:cs="Calibri"/>
          <w:kern w:val="0"/>
          <w:sz w:val="22"/>
          <w:lang w:val="en"/>
        </w:rPr>
        <w:t>geometry_auto_grid</w:t>
      </w:r>
      <w:proofErr w:type="spellEnd"/>
      <w:r w:rsidRPr="005C35ED">
        <w:rPr>
          <w:rFonts w:ascii="Calibri" w:eastAsia="굴림" w:hAnsi="Calibri" w:cs="Calibri"/>
          <w:kern w:val="0"/>
          <w:sz w:val="22"/>
          <w:lang w:val="en"/>
        </w:rPr>
        <w:t xml:space="preserve"> and </w:t>
      </w:r>
      <w:proofErr w:type="spellStart"/>
      <w:r w:rsidRPr="005C35ED">
        <w:rPr>
          <w:rFonts w:ascii="Calibri" w:eastAsia="굴림" w:hAnsi="Calibri" w:cs="Calibri"/>
          <w:kern w:val="0"/>
          <w:sz w:val="22"/>
          <w:lang w:val="en"/>
        </w:rPr>
        <w:t>geography_auto_grid</w:t>
      </w:r>
      <w:proofErr w:type="spellEnd"/>
      <w:r w:rsidRPr="005C35ED">
        <w:rPr>
          <w:rFonts w:ascii="Calibri" w:eastAsia="굴림" w:hAnsi="Calibri" w:cs="Calibri"/>
          <w:kern w:val="0"/>
          <w:sz w:val="22"/>
          <w:lang w:val="en"/>
        </w:rPr>
        <w:t xml:space="preserve">). The GRIDS parameter is no longer valid or needed when this index type is used. The new auto grid actually uses a different strategy to pick the right tradeoff between performance and efficiency. It uses eight levels (instead of four) for better approximation of objects of various sizes. The older style spatial index with four user-specified levels is still supported and is now referred to as a “manual grid” spatial index. </w:t>
      </w:r>
    </w:p>
    <w:tbl>
      <w:tblPr>
        <w:tblW w:w="5000" w:type="pct"/>
        <w:tblCellSpacing w:w="0" w:type="dxa"/>
        <w:tblCellMar>
          <w:left w:w="0" w:type="dxa"/>
          <w:right w:w="0" w:type="dxa"/>
        </w:tblCellMar>
        <w:tblLook w:val="04A0" w:firstRow="1" w:lastRow="0" w:firstColumn="1" w:lastColumn="0" w:noHBand="0" w:noVBand="1"/>
      </w:tblPr>
      <w:tblGrid>
        <w:gridCol w:w="9026"/>
      </w:tblGrid>
      <w:tr w:rsidR="005C35ED" w:rsidRPr="005C35ED" w:rsidTr="005C35ED">
        <w:trPr>
          <w:tblCellSpacing w:w="0" w:type="dxa"/>
        </w:trPr>
        <w:tc>
          <w:tcPr>
            <w:tcW w:w="0" w:type="auto"/>
            <w:tcBorders>
              <w:top w:val="nil"/>
              <w:left w:val="nil"/>
              <w:bottom w:val="nil"/>
              <w:right w:val="nil"/>
            </w:tcBorders>
            <w:shd w:val="clear" w:color="auto" w:fill="auto"/>
            <w:vAlign w:val="center"/>
            <w:hideMark/>
          </w:tcPr>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new geography auto grid also eliminates the performance penalty on queries using a geography manual grid index when the indexed geography column contains EMPTY or NULL spatial data.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Here are some examples that use the new auto grid for the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xml:space="preserve"> data type.</w:t>
            </w:r>
          </w:p>
          <w:p w:rsidR="005C35ED" w:rsidRPr="005C35ED" w:rsidRDefault="005C35ED" w:rsidP="005C35ED">
            <w:pPr>
              <w:widowControl/>
              <w:wordWrap/>
              <w:autoSpaceDE/>
              <w:autoSpaceDN/>
              <w:spacing w:after="240"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CREATE SPATIAL INDEX </w:t>
            </w:r>
            <w:proofErr w:type="spellStart"/>
            <w:r w:rsidRPr="005C35ED">
              <w:rPr>
                <w:rFonts w:ascii="Courier New" w:eastAsia="굴림" w:hAnsi="Courier New" w:cs="Courier New"/>
                <w:kern w:val="0"/>
                <w:sz w:val="24"/>
                <w:szCs w:val="24"/>
              </w:rPr>
              <w:t>idxGeog</w:t>
            </w:r>
            <w:proofErr w:type="spellEnd"/>
            <w:r w:rsidRPr="005C35ED">
              <w:rPr>
                <w:rFonts w:ascii="Courier New" w:eastAsia="굴림" w:hAnsi="Courier New" w:cs="Courier New"/>
                <w:kern w:val="0"/>
                <w:sz w:val="24"/>
                <w:szCs w:val="24"/>
              </w:rPr>
              <w:br/>
            </w:r>
            <w:r w:rsidRPr="005C35ED">
              <w:rPr>
                <w:rFonts w:ascii="Courier New" w:eastAsia="굴림" w:hAnsi="Courier New" w:cs="Courier New"/>
                <w:kern w:val="0"/>
                <w:sz w:val="24"/>
                <w:szCs w:val="24"/>
              </w:rPr>
              <w:lastRenderedPageBreak/>
              <w:t xml:space="preserve">ON </w:t>
            </w:r>
            <w:r w:rsidRPr="005C35ED">
              <w:rPr>
                <w:rFonts w:ascii="Courier New" w:eastAsia="굴림" w:hAnsi="Courier New" w:cs="Courier New"/>
                <w:i/>
                <w:iCs/>
                <w:kern w:val="0"/>
                <w:sz w:val="24"/>
                <w:szCs w:val="24"/>
              </w:rPr>
              <w:t>table</w:t>
            </w:r>
            <w:r w:rsidRPr="005C35ED">
              <w:rPr>
                <w:rFonts w:ascii="Courier New" w:eastAsia="굴림" w:hAnsi="Courier New" w:cs="Courier New"/>
                <w:kern w:val="0"/>
                <w:sz w:val="24"/>
                <w:szCs w:val="24"/>
              </w:rPr>
              <w:t>(</w:t>
            </w:r>
            <w:r w:rsidRPr="005C35ED">
              <w:rPr>
                <w:rFonts w:ascii="Courier New" w:eastAsia="굴림" w:hAnsi="Courier New" w:cs="Courier New"/>
                <w:i/>
                <w:iCs/>
                <w:kern w:val="0"/>
                <w:sz w:val="24"/>
                <w:szCs w:val="24"/>
              </w:rPr>
              <w:t>column</w:t>
            </w:r>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 xml:space="preserve">USING </w:t>
            </w:r>
            <w:r w:rsidRPr="005C35ED">
              <w:rPr>
                <w:rFonts w:ascii="Courier New" w:eastAsia="굴림" w:hAnsi="Courier New" w:cs="Courier New"/>
                <w:b/>
                <w:bCs/>
                <w:color w:val="C00000"/>
                <w:kern w:val="0"/>
                <w:sz w:val="24"/>
                <w:szCs w:val="24"/>
              </w:rPr>
              <w:t>GEOGRAPHY_AUTO_GRID</w:t>
            </w:r>
            <w:r w:rsidRPr="005C35ED">
              <w:rPr>
                <w:rFonts w:ascii="Courier New" w:eastAsia="굴림" w:hAnsi="Courier New" w:cs="Courier New"/>
                <w:kern w:val="0"/>
                <w:sz w:val="24"/>
                <w:szCs w:val="24"/>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or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CREATE SPATIAL INDEX </w:t>
            </w:r>
            <w:proofErr w:type="spellStart"/>
            <w:r w:rsidRPr="005C35ED">
              <w:rPr>
                <w:rFonts w:ascii="Courier New" w:eastAsia="굴림" w:hAnsi="Courier New" w:cs="Courier New"/>
                <w:kern w:val="0"/>
                <w:sz w:val="24"/>
                <w:szCs w:val="24"/>
              </w:rPr>
              <w:t>idxGeog</w:t>
            </w:r>
            <w:proofErr w:type="spellEnd"/>
            <w:r w:rsidRPr="005C35ED">
              <w:rPr>
                <w:rFonts w:ascii="Courier New" w:eastAsia="굴림" w:hAnsi="Courier New" w:cs="Courier New"/>
                <w:kern w:val="0"/>
                <w:sz w:val="24"/>
                <w:szCs w:val="24"/>
              </w:rPr>
              <w:br/>
              <w:t xml:space="preserve">ON </w:t>
            </w:r>
            <w:r w:rsidRPr="005C35ED">
              <w:rPr>
                <w:rFonts w:ascii="Courier New" w:eastAsia="굴림" w:hAnsi="Courier New" w:cs="Courier New"/>
                <w:i/>
                <w:iCs/>
                <w:kern w:val="0"/>
                <w:sz w:val="24"/>
                <w:szCs w:val="24"/>
              </w:rPr>
              <w:t>table</w:t>
            </w:r>
            <w:r w:rsidRPr="005C35ED">
              <w:rPr>
                <w:rFonts w:ascii="Courier New" w:eastAsia="굴림" w:hAnsi="Courier New" w:cs="Courier New"/>
                <w:kern w:val="0"/>
                <w:sz w:val="24"/>
                <w:szCs w:val="24"/>
              </w:rPr>
              <w:t>(</w:t>
            </w:r>
            <w:r w:rsidRPr="005C35ED">
              <w:rPr>
                <w:rFonts w:ascii="Courier New" w:eastAsia="굴림" w:hAnsi="Courier New" w:cs="Courier New"/>
                <w:i/>
                <w:iCs/>
                <w:kern w:val="0"/>
                <w:sz w:val="24"/>
                <w:szCs w:val="24"/>
              </w:rPr>
              <w:t>column</w:t>
            </w:r>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 xml:space="preserve">USING </w:t>
            </w:r>
            <w:r w:rsidRPr="005C35ED">
              <w:rPr>
                <w:rFonts w:ascii="Courier New" w:eastAsia="굴림" w:hAnsi="Courier New" w:cs="Courier New"/>
                <w:b/>
                <w:bCs/>
                <w:color w:val="C00000"/>
                <w:kern w:val="0"/>
                <w:sz w:val="24"/>
                <w:szCs w:val="24"/>
              </w:rPr>
              <w:t>GEOGRAPHY_AUTO_GRID</w:t>
            </w:r>
            <w:r w:rsidRPr="005C35ED">
              <w:rPr>
                <w:rFonts w:ascii="Courier New" w:eastAsia="굴림" w:hAnsi="Courier New" w:cs="Courier New"/>
                <w:kern w:val="0"/>
                <w:sz w:val="24"/>
                <w:szCs w:val="24"/>
              </w:rPr>
              <w:br/>
              <w:t>WITH (CELLS_PER_OBJECT = 32);</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If an index type is not specified in the CREATE SPATIAL INDEX DDL, the appropriate auto grid for the specified spatial column data type is used by default. In the following example, if the spatial column data type is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the GEOGRAPHY_AUTO_GRID is used by default.</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Cs w:val="20"/>
              </w:rPr>
              <w:t xml:space="preserve">CREATE SPATIAL INDEX </w:t>
            </w:r>
            <w:proofErr w:type="spellStart"/>
            <w:r w:rsidRPr="005C35ED">
              <w:rPr>
                <w:rFonts w:ascii="Courier New" w:eastAsia="굴림" w:hAnsi="Courier New" w:cs="Courier New"/>
                <w:kern w:val="0"/>
                <w:sz w:val="24"/>
                <w:szCs w:val="24"/>
              </w:rPr>
              <w:t>idxGeog</w:t>
            </w:r>
            <w:proofErr w:type="spellEnd"/>
            <w:r w:rsidRPr="005C35ED">
              <w:rPr>
                <w:rFonts w:ascii="굴림" w:eastAsia="굴림" w:hAnsi="굴림" w:cs="굴림"/>
                <w:kern w:val="0"/>
                <w:sz w:val="24"/>
                <w:szCs w:val="24"/>
              </w:rPr>
              <w:t xml:space="preserve"> </w:t>
            </w:r>
            <w:r w:rsidRPr="005C35ED">
              <w:rPr>
                <w:rFonts w:ascii="굴림" w:eastAsia="굴림" w:hAnsi="굴림" w:cs="굴림"/>
                <w:kern w:val="0"/>
                <w:sz w:val="24"/>
                <w:szCs w:val="24"/>
              </w:rPr>
              <w:br/>
            </w:r>
            <w:r w:rsidRPr="005C35ED">
              <w:rPr>
                <w:rFonts w:ascii="Courier New" w:eastAsia="굴림" w:hAnsi="Courier New" w:cs="Courier New"/>
                <w:kern w:val="0"/>
                <w:szCs w:val="20"/>
              </w:rPr>
              <w:t xml:space="preserve">ON </w:t>
            </w:r>
            <w:r w:rsidRPr="005C35ED">
              <w:rPr>
                <w:rFonts w:ascii="Courier New" w:eastAsia="굴림" w:hAnsi="Courier New" w:cs="Courier New"/>
                <w:i/>
                <w:iCs/>
                <w:kern w:val="0"/>
                <w:sz w:val="24"/>
                <w:szCs w:val="24"/>
              </w:rPr>
              <w:t>table</w:t>
            </w:r>
            <w:r w:rsidRPr="005C35ED">
              <w:rPr>
                <w:rFonts w:ascii="Courier New" w:eastAsia="굴림" w:hAnsi="Courier New" w:cs="Courier New"/>
                <w:kern w:val="0"/>
                <w:sz w:val="24"/>
                <w:szCs w:val="24"/>
              </w:rPr>
              <w:t>(</w:t>
            </w:r>
            <w:r w:rsidRPr="005C35ED">
              <w:rPr>
                <w:rFonts w:ascii="Courier New" w:eastAsia="굴림" w:hAnsi="Courier New" w:cs="Courier New"/>
                <w:i/>
                <w:iCs/>
                <w:kern w:val="0"/>
                <w:sz w:val="24"/>
                <w:szCs w:val="24"/>
              </w:rPr>
              <w:t>column</w:t>
            </w:r>
            <w:r w:rsidRPr="005C35ED">
              <w:rPr>
                <w:rFonts w:ascii="Courier New" w:eastAsia="굴림" w:hAnsi="Courier New" w:cs="Courier New"/>
                <w:kern w:val="0"/>
                <w:sz w:val="24"/>
                <w:szCs w:val="24"/>
              </w:rPr>
              <w:t>)</w:t>
            </w:r>
            <w:r w:rsidRPr="005C35ED">
              <w:rPr>
                <w:rFonts w:ascii="Courier New" w:eastAsia="굴림" w:hAnsi="Courier New" w:cs="Courier New"/>
                <w:kern w:val="0"/>
                <w:szCs w:val="20"/>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following figure illustrates spatial object approximation with 64, 128, and 256 </w:t>
            </w:r>
            <w:proofErr w:type="spellStart"/>
            <w:r w:rsidRPr="005C35ED">
              <w:rPr>
                <w:rFonts w:ascii="Calibri" w:eastAsia="굴림" w:hAnsi="Calibri" w:cs="Calibri"/>
                <w:kern w:val="0"/>
                <w:sz w:val="24"/>
                <w:szCs w:val="24"/>
              </w:rPr>
              <w:t>cells_per_object</w:t>
            </w:r>
            <w:proofErr w:type="spellEnd"/>
            <w:r w:rsidRPr="005C35ED">
              <w:rPr>
                <w:rFonts w:ascii="Calibri" w:eastAsia="굴림" w:hAnsi="Calibri" w:cs="Calibri"/>
                <w:kern w:val="0"/>
                <w:sz w:val="24"/>
                <w:szCs w:val="24"/>
              </w:rPr>
              <w:t xml:space="preserve">, respectively, on the new eight-level auto grid. New auto grid spatial indexes have better continuous coverage and higher precision. </w:t>
            </w:r>
            <w:r w:rsidRPr="005C35ED">
              <w:rPr>
                <w:rFonts w:ascii="Calibri" w:eastAsia="굴림" w:hAnsi="Calibri" w:cs="Calibri"/>
                <w:kern w:val="0"/>
                <w:sz w:val="24"/>
                <w:szCs w:val="24"/>
              </w:rPr>
              <w:br/>
            </w:r>
            <w:r w:rsidRPr="005C35ED">
              <w:rPr>
                <w:rFonts w:ascii="Calibri" w:eastAsia="굴림" w:hAnsi="Calibri" w:cs="Calibri"/>
                <w:kern w:val="0"/>
                <w:sz w:val="24"/>
                <w:szCs w:val="24"/>
              </w:rPr>
              <w:br/>
            </w:r>
            <w:r>
              <w:rPr>
                <w:rFonts w:ascii="Calibri" w:eastAsia="굴림" w:hAnsi="Calibri" w:cs="Calibri"/>
                <w:noProof/>
                <w:color w:val="0000FF"/>
                <w:kern w:val="0"/>
                <w:sz w:val="24"/>
                <w:szCs w:val="24"/>
              </w:rPr>
              <w:drawing>
                <wp:inline distT="0" distB="0" distL="0" distR="0">
                  <wp:extent cx="5238750" cy="2447925"/>
                  <wp:effectExtent l="0" t="0" r="0" b="9525"/>
                  <wp:docPr id="7" name="그림 7" descr="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2447925"/>
                          </a:xfrm>
                          <a:prstGeom prst="rect">
                            <a:avLst/>
                          </a:prstGeom>
                          <a:noFill/>
                          <a:ln>
                            <a:noFill/>
                          </a:ln>
                        </pic:spPr>
                      </pic:pic>
                    </a:graphicData>
                  </a:graphic>
                </wp:inline>
              </w:drawing>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default number of cells per object for the new auto grid is 8 for </w:t>
            </w:r>
            <w:r w:rsidRPr="005C35ED">
              <w:rPr>
                <w:rFonts w:ascii="Calibri" w:eastAsia="굴림" w:hAnsi="Calibri" w:cs="Calibri"/>
                <w:b/>
                <w:bCs/>
                <w:kern w:val="0"/>
                <w:sz w:val="24"/>
                <w:szCs w:val="24"/>
              </w:rPr>
              <w:t>geometry</w:t>
            </w:r>
            <w:r w:rsidRPr="005C35ED">
              <w:rPr>
                <w:rFonts w:ascii="Calibri" w:eastAsia="굴림" w:hAnsi="Calibri" w:cs="Calibri"/>
                <w:kern w:val="0"/>
                <w:sz w:val="24"/>
                <w:szCs w:val="24"/>
              </w:rPr>
              <w:t xml:space="preserve"> and 12 for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For original GEOMETRY_GRID and GEOGRAPHY_GRID indexes, the default for CELLS_PER_OBJECT remains the same as previous at 16.</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b/>
                <w:bCs/>
                <w:i/>
                <w:iCs/>
                <w:kern w:val="0"/>
                <w:sz w:val="24"/>
                <w:szCs w:val="24"/>
              </w:rPr>
              <w:t>Note</w:t>
            </w:r>
            <w:r w:rsidRPr="005C35ED">
              <w:rPr>
                <w:rFonts w:ascii="Calibri" w:eastAsia="굴림" w:hAnsi="Calibri" w:cs="Calibri"/>
                <w:i/>
                <w:iCs/>
                <w:kern w:val="0"/>
                <w:sz w:val="24"/>
                <w:szCs w:val="24"/>
              </w:rPr>
              <w:t>: The CELLS_PER_OBJECT parameter is not used for point objects. It is used for all other objects, including multipoint objects.</w:t>
            </w:r>
          </w:p>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34" w:name="_Toc300146714"/>
            <w:bookmarkStart w:id="35" w:name="SPATIAL_WINDOW_MAX_CELLS_New_Spatial_Ind"/>
            <w:bookmarkEnd w:id="35"/>
            <w:r w:rsidRPr="005C35ED">
              <w:rPr>
                <w:rFonts w:ascii="Cambria" w:eastAsia="굴림" w:hAnsi="Cambria" w:cs="굴림"/>
                <w:b/>
                <w:bCs/>
                <w:color w:val="4F81BD"/>
                <w:kern w:val="0"/>
                <w:sz w:val="24"/>
                <w:szCs w:val="24"/>
              </w:rPr>
              <w:t>SPATIAL_WINDOW_MAX_CELLS: New Spatial Index Hint</w:t>
            </w:r>
            <w:bookmarkEnd w:id="34"/>
            <w:r w:rsidRPr="005C35ED">
              <w:rPr>
                <w:rFonts w:ascii="굴림" w:eastAsia="굴림" w:hAnsi="굴림" w:cs="굴림"/>
                <w:b/>
                <w:bCs/>
                <w:kern w:val="0"/>
                <w:sz w:val="27"/>
                <w:szCs w:val="27"/>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This new spatial hint is critical for fine-tuning query performance using a spatial index. Dense spatial data often requires a higher SPATIAL_WINDOW_MAX_CELLS, whereas sparse spatial data often demands a lower SPATIAL_WINDOW_MAX_CELLS for optimum performance.</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lastRenderedPageBreak/>
              <w:t xml:space="preserve">This hint can be used as follows.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SELECT *</w:t>
            </w:r>
            <w:r w:rsidRPr="005C35ED">
              <w:rPr>
                <w:rFonts w:ascii="Courier New" w:eastAsia="굴림" w:hAnsi="Courier New" w:cs="Courier New"/>
                <w:kern w:val="0"/>
                <w:sz w:val="24"/>
                <w:szCs w:val="24"/>
              </w:rPr>
              <w:br/>
              <w:t>FROM table t with(</w:t>
            </w:r>
            <w:r w:rsidRPr="005C35ED">
              <w:rPr>
                <w:rFonts w:ascii="Courier New" w:eastAsia="굴림" w:hAnsi="Courier New" w:cs="Courier New"/>
                <w:b/>
                <w:bCs/>
                <w:color w:val="C00000"/>
                <w:kern w:val="0"/>
                <w:sz w:val="24"/>
                <w:szCs w:val="24"/>
              </w:rPr>
              <w:t>SPATIAL_WINDOW_MAX_CELLS=1024</w:t>
            </w:r>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 xml:space="preserve">WHERE </w:t>
            </w:r>
            <w:proofErr w:type="spellStart"/>
            <w:r w:rsidRPr="005C35ED">
              <w:rPr>
                <w:rFonts w:ascii="Courier New" w:eastAsia="굴림" w:hAnsi="Courier New" w:cs="Courier New"/>
                <w:kern w:val="0"/>
                <w:sz w:val="24"/>
                <w:szCs w:val="24"/>
              </w:rPr>
              <w:t>t.geom.STIntersects</w:t>
            </w:r>
            <w:proofErr w:type="spellEnd"/>
            <w:r w:rsidRPr="005C35ED">
              <w:rPr>
                <w:rFonts w:ascii="Courier New" w:eastAsia="굴림" w:hAnsi="Courier New" w:cs="Courier New"/>
                <w:kern w:val="0"/>
                <w:sz w:val="24"/>
                <w:szCs w:val="24"/>
              </w:rPr>
              <w:t>(@window)=1;</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SPATIAL_WINDOW_MAX_CELLS hint does not guarantee that spatial index would be used in the query plan. However, if it is used hint will override the default WINDOW_MAX_CELLS parameter.</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default WINDOW_MAX_CELLS parameter is 512 for </w:t>
            </w:r>
            <w:r w:rsidRPr="005C35ED">
              <w:rPr>
                <w:rFonts w:ascii="Calibri" w:eastAsia="굴림" w:hAnsi="Calibri" w:cs="Calibri"/>
                <w:b/>
                <w:bCs/>
                <w:kern w:val="0"/>
                <w:sz w:val="24"/>
                <w:szCs w:val="24"/>
              </w:rPr>
              <w:t>geometry</w:t>
            </w:r>
            <w:r w:rsidRPr="005C35ED">
              <w:rPr>
                <w:rFonts w:ascii="Calibri" w:eastAsia="굴림" w:hAnsi="Calibri" w:cs="Calibri"/>
                <w:kern w:val="0"/>
                <w:sz w:val="24"/>
                <w:szCs w:val="24"/>
              </w:rPr>
              <w:t xml:space="preserve"> and 768 for </w:t>
            </w:r>
            <w:r w:rsidRPr="005C35ED">
              <w:rPr>
                <w:rFonts w:ascii="Calibri" w:eastAsia="굴림" w:hAnsi="Calibri" w:cs="Calibri"/>
                <w:b/>
                <w:bCs/>
                <w:kern w:val="0"/>
                <w:sz w:val="24"/>
                <w:szCs w:val="24"/>
              </w:rPr>
              <w:t>geography</w:t>
            </w:r>
            <w:r w:rsidRPr="005C35ED">
              <w:rPr>
                <w:rFonts w:ascii="Calibri" w:eastAsia="굴림" w:hAnsi="Calibri" w:cs="Calibri"/>
                <w:kern w:val="0"/>
                <w:sz w:val="24"/>
                <w:szCs w:val="24"/>
              </w:rPr>
              <w:t>. Higher values make the spatial index more efficient, but the primary filter is slower. Lower values make the primary filter faster, but more time is spent in the secondary filter due to potentially poorer index efficiency, with the optimum somewhere in between. For example, in the following illustration, 256 cells is the optimum query window.</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Pr>
                <w:rFonts w:ascii="굴림" w:eastAsia="굴림" w:hAnsi="굴림" w:cs="굴림"/>
                <w:noProof/>
                <w:color w:val="0000FF"/>
                <w:kern w:val="0"/>
                <w:sz w:val="24"/>
                <w:szCs w:val="24"/>
              </w:rPr>
              <w:drawing>
                <wp:inline distT="0" distB="0" distL="0" distR="0">
                  <wp:extent cx="5238750" cy="3333750"/>
                  <wp:effectExtent l="0" t="0" r="0" b="0"/>
                  <wp:docPr id="6" name="그림 6" descr=" ">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This chart shows query execution time (in milliseconds) compared to the old configurations (HHHH, HHMM, and MMMM in the three left-hand columns). Total times are combined primary filter times and secondary filter times. Making spatial indexes more precise improves overall performance until the tipping point is reached.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b/>
                <w:bCs/>
                <w:i/>
                <w:iCs/>
                <w:kern w:val="0"/>
                <w:sz w:val="24"/>
                <w:szCs w:val="24"/>
              </w:rPr>
              <w:t>Note</w:t>
            </w:r>
            <w:r w:rsidRPr="005C35ED">
              <w:rPr>
                <w:rFonts w:ascii="Calibri" w:eastAsia="굴림" w:hAnsi="Calibri" w:cs="Calibri"/>
                <w:i/>
                <w:iCs/>
                <w:kern w:val="0"/>
                <w:sz w:val="24"/>
                <w:szCs w:val="24"/>
              </w:rPr>
              <w:t>: For SQL Server 2008, this parameter was always set to 1024 and was not modifiable.</w:t>
            </w:r>
          </w:p>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36" w:name="_Toc300146715"/>
            <w:bookmarkStart w:id="37" w:name="Compression_for_Spatial_Indexes"/>
            <w:bookmarkEnd w:id="37"/>
            <w:r w:rsidRPr="005C35ED">
              <w:rPr>
                <w:rFonts w:ascii="Cambria" w:eastAsia="굴림" w:hAnsi="Cambria" w:cs="굴림"/>
                <w:b/>
                <w:bCs/>
                <w:color w:val="4F81BD"/>
                <w:kern w:val="0"/>
                <w:sz w:val="24"/>
                <w:szCs w:val="24"/>
              </w:rPr>
              <w:t>Compression for Spatial Indexes</w:t>
            </w:r>
            <w:bookmarkEnd w:id="36"/>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Compression can be enabled on spatial indexes with Transact-SQL DDL.</w:t>
            </w:r>
          </w:p>
          <w:p w:rsidR="005C35ED" w:rsidRPr="005C35ED" w:rsidRDefault="005C35ED" w:rsidP="005C35ED">
            <w:pPr>
              <w:widowControl/>
              <w:wordWrap/>
              <w:autoSpaceDE/>
              <w:autoSpaceDN/>
              <w:spacing w:line="240" w:lineRule="auto"/>
              <w:ind w:left="360"/>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CREATE SPATIAL INDEX </w:t>
            </w:r>
            <w:proofErr w:type="spellStart"/>
            <w:r w:rsidRPr="005C35ED">
              <w:rPr>
                <w:rFonts w:ascii="Courier New" w:eastAsia="굴림" w:hAnsi="Courier New" w:cs="Courier New"/>
                <w:kern w:val="0"/>
                <w:sz w:val="24"/>
                <w:szCs w:val="24"/>
              </w:rPr>
              <w:t>idxGeom</w:t>
            </w:r>
            <w:proofErr w:type="spellEnd"/>
            <w:r w:rsidRPr="005C35ED">
              <w:rPr>
                <w:rFonts w:ascii="Courier New" w:eastAsia="굴림" w:hAnsi="Courier New" w:cs="Courier New"/>
                <w:kern w:val="0"/>
                <w:sz w:val="24"/>
                <w:szCs w:val="24"/>
              </w:rPr>
              <w:br/>
              <w:t xml:space="preserve">ON </w:t>
            </w:r>
            <w:r w:rsidRPr="005C35ED">
              <w:rPr>
                <w:rFonts w:ascii="Courier New" w:eastAsia="굴림" w:hAnsi="Courier New" w:cs="Courier New"/>
                <w:i/>
                <w:iCs/>
                <w:kern w:val="0"/>
                <w:sz w:val="24"/>
                <w:szCs w:val="24"/>
              </w:rPr>
              <w:t>table</w:t>
            </w:r>
            <w:r w:rsidRPr="005C35ED">
              <w:rPr>
                <w:rFonts w:ascii="Courier New" w:eastAsia="굴림" w:hAnsi="Courier New" w:cs="Courier New"/>
                <w:kern w:val="0"/>
                <w:sz w:val="24"/>
                <w:szCs w:val="24"/>
              </w:rPr>
              <w:t>(</w:t>
            </w:r>
            <w:r w:rsidRPr="005C35ED">
              <w:rPr>
                <w:rFonts w:ascii="Courier New" w:eastAsia="굴림" w:hAnsi="Courier New" w:cs="Courier New"/>
                <w:i/>
                <w:iCs/>
                <w:kern w:val="0"/>
                <w:sz w:val="24"/>
                <w:szCs w:val="24"/>
              </w:rPr>
              <w:t>column</w:t>
            </w:r>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USING GEOGRAPHY_GRID</w:t>
            </w:r>
            <w:r w:rsidRPr="005C35ED">
              <w:rPr>
                <w:rFonts w:ascii="Courier New" w:eastAsia="굴림" w:hAnsi="Courier New" w:cs="Courier New"/>
                <w:kern w:val="0"/>
                <w:sz w:val="24"/>
                <w:szCs w:val="24"/>
              </w:rPr>
              <w:br/>
              <w:t>WITH (</w:t>
            </w:r>
            <w:r w:rsidRPr="005C35ED">
              <w:rPr>
                <w:rFonts w:ascii="Courier New" w:eastAsia="굴림" w:hAnsi="Courier New" w:cs="Courier New"/>
                <w:kern w:val="0"/>
                <w:sz w:val="24"/>
                <w:szCs w:val="24"/>
              </w:rPr>
              <w:br/>
            </w:r>
            <w:r w:rsidRPr="005C35ED">
              <w:rPr>
                <w:rFonts w:ascii="Courier New" w:eastAsia="굴림" w:hAnsi="Courier New" w:cs="Courier New"/>
                <w:b/>
                <w:bCs/>
                <w:color w:val="C00000"/>
                <w:kern w:val="0"/>
                <w:sz w:val="24"/>
                <w:szCs w:val="24"/>
              </w:rPr>
              <w:lastRenderedPageBreak/>
              <w:t xml:space="preserve">DATA_COMPRESSION = </w:t>
            </w:r>
            <w:proofErr w:type="spellStart"/>
            <w:r w:rsidRPr="005C35ED">
              <w:rPr>
                <w:rFonts w:ascii="Courier New" w:eastAsia="굴림" w:hAnsi="Courier New" w:cs="Courier New"/>
                <w:b/>
                <w:bCs/>
                <w:i/>
                <w:iCs/>
                <w:color w:val="C00000"/>
                <w:kern w:val="0"/>
                <w:sz w:val="24"/>
                <w:szCs w:val="24"/>
              </w:rPr>
              <w:t>page|row</w:t>
            </w:r>
            <w:proofErr w:type="spellEnd"/>
            <w:r w:rsidRPr="005C35ED">
              <w:rPr>
                <w:rFonts w:ascii="Courier New" w:eastAsia="굴림" w:hAnsi="Courier New" w:cs="Courier New"/>
                <w:kern w:val="0"/>
                <w:sz w:val="24"/>
                <w:szCs w:val="24"/>
              </w:rPr>
              <w:b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On the basis of internal tests, spatial indexes with compression are 40-50 percent smaller, with a 5-10 percent performance overhead.</w:t>
            </w:r>
          </w:p>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38" w:name="_Toc300146716"/>
            <w:bookmarkStart w:id="39" w:name="Improved_ldquo_Create_Spatial_Index_rdqu"/>
            <w:bookmarkEnd w:id="39"/>
            <w:r w:rsidRPr="005C35ED">
              <w:rPr>
                <w:rFonts w:ascii="Cambria" w:eastAsia="굴림" w:hAnsi="Cambria" w:cs="굴림"/>
                <w:b/>
                <w:bCs/>
                <w:color w:val="4F81BD"/>
                <w:kern w:val="0"/>
                <w:sz w:val="24"/>
                <w:szCs w:val="24"/>
              </w:rPr>
              <w:t>Improved “Create Spatial Index” Build Time for Point Data</w:t>
            </w:r>
            <w:bookmarkEnd w:id="38"/>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Spatial index build time for point data can be as much as four to five times faster than it is under similar conditions in SQL Server 2008.</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40" w:name="_Toc300146717"/>
            <w:bookmarkStart w:id="41" w:name="New_Nearest_Neighbor_Query_Plan"/>
            <w:bookmarkEnd w:id="41"/>
            <w:r w:rsidRPr="005C35ED">
              <w:rPr>
                <w:rFonts w:ascii="Cambria" w:eastAsia="굴림" w:hAnsi="Cambria" w:cs="굴림"/>
                <w:b/>
                <w:bCs/>
                <w:color w:val="4F81BD"/>
                <w:kern w:val="0"/>
                <w:sz w:val="27"/>
                <w:szCs w:val="27"/>
              </w:rPr>
              <w:t>New Nearest Neighbor Query Plan</w:t>
            </w:r>
            <w:bookmarkEnd w:id="40"/>
            <w:r w:rsidRPr="005C35ED">
              <w:rPr>
                <w:rFonts w:ascii="굴림" w:eastAsia="굴림" w:hAnsi="굴림" w:cs="굴림"/>
                <w:b/>
                <w:bCs/>
                <w:color w:val="4F81BD"/>
                <w:kern w:val="0"/>
                <w:sz w:val="27"/>
                <w:szCs w:val="27"/>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A nearest neighbor query plan can be expressed as follows (the query elements highlighted in </w:t>
            </w:r>
            <w:r w:rsidRPr="005C35ED">
              <w:rPr>
                <w:rFonts w:ascii="Calibri" w:eastAsia="굴림" w:hAnsi="Calibri" w:cs="Calibri"/>
                <w:b/>
                <w:bCs/>
                <w:color w:val="C00000"/>
                <w:kern w:val="0"/>
                <w:sz w:val="24"/>
                <w:szCs w:val="24"/>
              </w:rPr>
              <w:t>red</w:t>
            </w:r>
            <w:r w:rsidRPr="005C35ED">
              <w:rPr>
                <w:rFonts w:ascii="Calibri" w:eastAsia="굴림" w:hAnsi="Calibri" w:cs="Calibri"/>
                <w:kern w:val="0"/>
                <w:sz w:val="24"/>
                <w:szCs w:val="24"/>
              </w:rPr>
              <w:t xml:space="preserve"> are required for making the query optimizer process queries using a nearest neighbor query plan).</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SELECT </w:t>
            </w:r>
            <w:r w:rsidRPr="005C35ED">
              <w:rPr>
                <w:rFonts w:ascii="Courier New" w:eastAsia="굴림" w:hAnsi="Courier New" w:cs="Courier New"/>
                <w:b/>
                <w:bCs/>
                <w:color w:val="C00000"/>
                <w:kern w:val="0"/>
                <w:sz w:val="24"/>
                <w:szCs w:val="24"/>
              </w:rPr>
              <w:t>TOP</w:t>
            </w:r>
            <w:r w:rsidRPr="005C35ED">
              <w:rPr>
                <w:rFonts w:ascii="Courier New" w:eastAsia="굴림" w:hAnsi="Courier New" w:cs="Courier New"/>
                <w:kern w:val="0"/>
                <w:sz w:val="24"/>
                <w:szCs w:val="24"/>
              </w:rPr>
              <w:t>(5) *</w:t>
            </w:r>
            <w:r w:rsidRPr="005C35ED">
              <w:rPr>
                <w:rFonts w:ascii="Courier New" w:eastAsia="굴림" w:hAnsi="Courier New" w:cs="Courier New"/>
                <w:kern w:val="0"/>
                <w:sz w:val="24"/>
                <w:szCs w:val="24"/>
              </w:rPr>
              <w:br/>
              <w:t>FROM Restaurants r</w:t>
            </w:r>
            <w:r w:rsidRPr="005C35ED">
              <w:rPr>
                <w:rFonts w:ascii="Courier New" w:eastAsia="굴림" w:hAnsi="Courier New" w:cs="Courier New"/>
                <w:kern w:val="0"/>
                <w:sz w:val="24"/>
                <w:szCs w:val="24"/>
              </w:rPr>
              <w:br/>
              <w:t xml:space="preserve">WHERE </w:t>
            </w:r>
            <w:proofErr w:type="spellStart"/>
            <w:r w:rsidRPr="005C35ED">
              <w:rPr>
                <w:rFonts w:ascii="Courier New" w:eastAsia="굴림" w:hAnsi="Courier New" w:cs="Courier New"/>
                <w:kern w:val="0"/>
                <w:sz w:val="24"/>
                <w:szCs w:val="24"/>
              </w:rPr>
              <w:t>r.type</w:t>
            </w:r>
            <w:proofErr w:type="spellEnd"/>
            <w:r w:rsidRPr="005C35ED">
              <w:rPr>
                <w:rFonts w:ascii="Courier New" w:eastAsia="굴림" w:hAnsi="Courier New" w:cs="Courier New"/>
                <w:kern w:val="0"/>
                <w:sz w:val="24"/>
                <w:szCs w:val="24"/>
              </w:rPr>
              <w:t xml:space="preserve"> = </w:t>
            </w:r>
            <w:r w:rsidRPr="005C35ED">
              <w:rPr>
                <w:rFonts w:ascii="Consolas" w:eastAsia="굴림" w:hAnsi="Consolas" w:cs="Consolas"/>
                <w:kern w:val="0"/>
                <w:sz w:val="19"/>
                <w:szCs w:val="19"/>
              </w:rPr>
              <w:t>'</w:t>
            </w:r>
            <w:r w:rsidRPr="005C35ED">
              <w:rPr>
                <w:rFonts w:ascii="Courier New" w:eastAsia="굴림" w:hAnsi="Courier New" w:cs="Courier New"/>
                <w:kern w:val="0"/>
                <w:sz w:val="24"/>
                <w:szCs w:val="24"/>
              </w:rPr>
              <w:t>Italian</w:t>
            </w:r>
            <w:r w:rsidRPr="005C35ED">
              <w:rPr>
                <w:rFonts w:ascii="Consolas" w:eastAsia="굴림" w:hAnsi="Consolas" w:cs="Consolas"/>
                <w:kern w:val="0"/>
                <w:sz w:val="19"/>
                <w:szCs w:val="19"/>
              </w:rPr>
              <w:t>'</w:t>
            </w:r>
            <w:r w:rsidRPr="005C35ED">
              <w:rPr>
                <w:rFonts w:ascii="Courier New" w:eastAsia="굴림" w:hAnsi="Courier New" w:cs="Courier New"/>
                <w:kern w:val="0"/>
                <w:sz w:val="24"/>
                <w:szCs w:val="24"/>
              </w:rPr>
              <w:t xml:space="preserve"> </w:t>
            </w:r>
            <w:r w:rsidRPr="005C35ED">
              <w:rPr>
                <w:rFonts w:ascii="Courier New" w:eastAsia="굴림" w:hAnsi="Courier New" w:cs="Courier New"/>
                <w:kern w:val="0"/>
                <w:sz w:val="24"/>
                <w:szCs w:val="24"/>
              </w:rPr>
              <w:br/>
              <w:t xml:space="preserve">AND </w:t>
            </w:r>
            <w:proofErr w:type="spellStart"/>
            <w:r w:rsidRPr="005C35ED">
              <w:rPr>
                <w:rFonts w:ascii="Courier New" w:eastAsia="굴림" w:hAnsi="Courier New" w:cs="Courier New"/>
                <w:kern w:val="0"/>
                <w:sz w:val="24"/>
                <w:szCs w:val="24"/>
              </w:rPr>
              <w:t>r.position.</w:t>
            </w:r>
            <w:r w:rsidRPr="005C35ED">
              <w:rPr>
                <w:rFonts w:ascii="Courier New" w:eastAsia="굴림" w:hAnsi="Courier New" w:cs="Courier New"/>
                <w:b/>
                <w:bCs/>
                <w:color w:val="C00000"/>
                <w:kern w:val="0"/>
                <w:sz w:val="24"/>
                <w:szCs w:val="24"/>
              </w:rPr>
              <w:t>STDistance</w:t>
            </w:r>
            <w:proofErr w:type="spellEnd"/>
            <w:r w:rsidRPr="005C35ED">
              <w:rPr>
                <w:rFonts w:ascii="Courier New" w:eastAsia="굴림" w:hAnsi="Courier New" w:cs="Courier New"/>
                <w:b/>
                <w:bCs/>
                <w:kern w:val="0"/>
                <w:sz w:val="24"/>
                <w:szCs w:val="24"/>
              </w:rPr>
              <w:t>(</w:t>
            </w:r>
            <w:r w:rsidRPr="005C35ED">
              <w:rPr>
                <w:rFonts w:ascii="Courier New" w:eastAsia="굴림" w:hAnsi="Courier New" w:cs="Courier New"/>
                <w:kern w:val="0"/>
                <w:sz w:val="24"/>
                <w:szCs w:val="24"/>
              </w:rPr>
              <w:t>@location</w:t>
            </w:r>
            <w:r w:rsidRPr="005C35ED">
              <w:rPr>
                <w:rFonts w:ascii="Courier New" w:eastAsia="굴림" w:hAnsi="Courier New" w:cs="Courier New"/>
                <w:b/>
                <w:bCs/>
                <w:kern w:val="0"/>
                <w:sz w:val="24"/>
                <w:szCs w:val="24"/>
              </w:rPr>
              <w:t xml:space="preserve">) </w:t>
            </w:r>
            <w:r w:rsidRPr="005C35ED">
              <w:rPr>
                <w:rFonts w:ascii="Courier New" w:eastAsia="굴림" w:hAnsi="Courier New" w:cs="Courier New"/>
                <w:b/>
                <w:bCs/>
                <w:color w:val="C00000"/>
                <w:kern w:val="0"/>
                <w:sz w:val="24"/>
                <w:szCs w:val="24"/>
              </w:rPr>
              <w:t>IS NOT NULL</w:t>
            </w:r>
            <w:r w:rsidRPr="005C35ED">
              <w:rPr>
                <w:rFonts w:ascii="Courier New" w:eastAsia="굴림" w:hAnsi="Courier New" w:cs="Courier New"/>
                <w:kern w:val="0"/>
                <w:sz w:val="24"/>
                <w:szCs w:val="24"/>
              </w:rPr>
              <w:br/>
            </w:r>
            <w:r w:rsidRPr="005C35ED">
              <w:rPr>
                <w:rFonts w:ascii="Courier New" w:eastAsia="굴림" w:hAnsi="Courier New" w:cs="Courier New"/>
                <w:b/>
                <w:bCs/>
                <w:color w:val="C00000"/>
                <w:kern w:val="0"/>
                <w:sz w:val="24"/>
                <w:szCs w:val="24"/>
              </w:rPr>
              <w:t xml:space="preserve">ORDER BY </w:t>
            </w:r>
            <w:proofErr w:type="spellStart"/>
            <w:r w:rsidRPr="005C35ED">
              <w:rPr>
                <w:rFonts w:ascii="Courier New" w:eastAsia="굴림" w:hAnsi="Courier New" w:cs="Courier New"/>
                <w:kern w:val="0"/>
                <w:sz w:val="24"/>
                <w:szCs w:val="24"/>
              </w:rPr>
              <w:t>r.position.</w:t>
            </w:r>
            <w:r w:rsidRPr="005C35ED">
              <w:rPr>
                <w:rFonts w:ascii="Courier New" w:eastAsia="굴림" w:hAnsi="Courier New" w:cs="Courier New"/>
                <w:b/>
                <w:bCs/>
                <w:color w:val="C00000"/>
                <w:kern w:val="0"/>
                <w:sz w:val="24"/>
                <w:szCs w:val="24"/>
              </w:rPr>
              <w:t>STDistance</w:t>
            </w:r>
            <w:proofErr w:type="spellEnd"/>
            <w:r w:rsidRPr="005C35ED">
              <w:rPr>
                <w:rFonts w:ascii="Courier New" w:eastAsia="굴림" w:hAnsi="Courier New" w:cs="Courier New"/>
                <w:kern w:val="0"/>
                <w:sz w:val="24"/>
                <w:szCs w:val="24"/>
              </w:rPr>
              <w:t>(@location);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It can also be expressed with limited maximum distance via the @</w:t>
            </w:r>
            <w:proofErr w:type="spellStart"/>
            <w:r w:rsidRPr="005C35ED">
              <w:rPr>
                <w:rFonts w:ascii="Calibri" w:eastAsia="굴림" w:hAnsi="Calibri" w:cs="Calibri"/>
                <w:kern w:val="0"/>
                <w:sz w:val="24"/>
                <w:szCs w:val="24"/>
              </w:rPr>
              <w:t>max_range</w:t>
            </w:r>
            <w:proofErr w:type="spellEnd"/>
            <w:r w:rsidRPr="005C35ED">
              <w:rPr>
                <w:rFonts w:ascii="Calibri" w:eastAsia="굴림" w:hAnsi="Calibri" w:cs="Calibri"/>
                <w:kern w:val="0"/>
                <w:sz w:val="24"/>
                <w:szCs w:val="24"/>
              </w:rPr>
              <w:t xml:space="preserve"> variable, below.</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 xml:space="preserve">SELECT </w:t>
            </w:r>
            <w:r w:rsidRPr="005C35ED">
              <w:rPr>
                <w:rFonts w:ascii="Courier New" w:eastAsia="굴림" w:hAnsi="Courier New" w:cs="Courier New"/>
                <w:b/>
                <w:bCs/>
                <w:color w:val="C00000"/>
                <w:kern w:val="0"/>
                <w:sz w:val="24"/>
                <w:szCs w:val="24"/>
              </w:rPr>
              <w:t>TOP</w:t>
            </w:r>
            <w:r w:rsidRPr="005C35ED">
              <w:rPr>
                <w:rFonts w:ascii="Courier New" w:eastAsia="굴림" w:hAnsi="Courier New" w:cs="Courier New"/>
                <w:kern w:val="0"/>
                <w:sz w:val="24"/>
                <w:szCs w:val="24"/>
              </w:rPr>
              <w:t>(5) *</w:t>
            </w:r>
            <w:r w:rsidRPr="005C35ED">
              <w:rPr>
                <w:rFonts w:ascii="Courier New" w:eastAsia="굴림" w:hAnsi="Courier New" w:cs="Courier New"/>
                <w:kern w:val="0"/>
                <w:sz w:val="24"/>
                <w:szCs w:val="24"/>
              </w:rPr>
              <w:br/>
              <w:t>FROM Restaurants r</w:t>
            </w:r>
            <w:r w:rsidRPr="005C35ED">
              <w:rPr>
                <w:rFonts w:ascii="Courier New" w:eastAsia="굴림" w:hAnsi="Courier New" w:cs="Courier New"/>
                <w:kern w:val="0"/>
                <w:sz w:val="24"/>
                <w:szCs w:val="24"/>
              </w:rPr>
              <w:br/>
              <w:t xml:space="preserve">WHERE </w:t>
            </w:r>
            <w:proofErr w:type="spellStart"/>
            <w:r w:rsidRPr="005C35ED">
              <w:rPr>
                <w:rFonts w:ascii="Courier New" w:eastAsia="굴림" w:hAnsi="Courier New" w:cs="Courier New"/>
                <w:kern w:val="0"/>
                <w:sz w:val="24"/>
                <w:szCs w:val="24"/>
              </w:rPr>
              <w:t>r.type</w:t>
            </w:r>
            <w:proofErr w:type="spellEnd"/>
            <w:r w:rsidRPr="005C35ED">
              <w:rPr>
                <w:rFonts w:ascii="Courier New" w:eastAsia="굴림" w:hAnsi="Courier New" w:cs="Courier New"/>
                <w:kern w:val="0"/>
                <w:sz w:val="24"/>
                <w:szCs w:val="24"/>
              </w:rPr>
              <w:t xml:space="preserve"> = </w:t>
            </w:r>
            <w:r w:rsidRPr="005C35ED">
              <w:rPr>
                <w:rFonts w:ascii="Consolas" w:eastAsia="굴림" w:hAnsi="Consolas" w:cs="Consolas"/>
                <w:kern w:val="0"/>
                <w:sz w:val="19"/>
                <w:szCs w:val="19"/>
              </w:rPr>
              <w:t>'</w:t>
            </w:r>
            <w:r w:rsidRPr="005C35ED">
              <w:rPr>
                <w:rFonts w:ascii="Courier New" w:eastAsia="굴림" w:hAnsi="Courier New" w:cs="Courier New"/>
                <w:kern w:val="0"/>
                <w:sz w:val="24"/>
                <w:szCs w:val="24"/>
              </w:rPr>
              <w:t>Italian</w:t>
            </w:r>
            <w:r w:rsidRPr="005C35ED">
              <w:rPr>
                <w:rFonts w:ascii="Consolas" w:eastAsia="굴림" w:hAnsi="Consolas" w:cs="Consolas"/>
                <w:kern w:val="0"/>
                <w:sz w:val="19"/>
                <w:szCs w:val="19"/>
              </w:rPr>
              <w:t>'</w:t>
            </w:r>
            <w:r w:rsidRPr="005C35ED">
              <w:rPr>
                <w:rFonts w:ascii="Courier New" w:eastAsia="굴림" w:hAnsi="Courier New" w:cs="Courier New"/>
                <w:kern w:val="0"/>
                <w:sz w:val="24"/>
                <w:szCs w:val="24"/>
              </w:rPr>
              <w:br/>
              <w:t xml:space="preserve">AND </w:t>
            </w:r>
            <w:proofErr w:type="spellStart"/>
            <w:r w:rsidRPr="005C35ED">
              <w:rPr>
                <w:rFonts w:ascii="Courier New" w:eastAsia="굴림" w:hAnsi="Courier New" w:cs="Courier New"/>
                <w:kern w:val="0"/>
                <w:sz w:val="24"/>
                <w:szCs w:val="24"/>
              </w:rPr>
              <w:t>r.position.</w:t>
            </w:r>
            <w:r w:rsidRPr="005C35ED">
              <w:rPr>
                <w:rFonts w:ascii="Courier New" w:eastAsia="굴림" w:hAnsi="Courier New" w:cs="Courier New"/>
                <w:b/>
                <w:bCs/>
                <w:color w:val="C00000"/>
                <w:kern w:val="0"/>
                <w:sz w:val="24"/>
                <w:szCs w:val="24"/>
              </w:rPr>
              <w:t>STDistance</w:t>
            </w:r>
            <w:proofErr w:type="spellEnd"/>
            <w:r w:rsidRPr="005C35ED">
              <w:rPr>
                <w:rFonts w:ascii="Courier New" w:eastAsia="굴림" w:hAnsi="Courier New" w:cs="Courier New"/>
                <w:b/>
                <w:bCs/>
                <w:kern w:val="0"/>
                <w:sz w:val="24"/>
                <w:szCs w:val="24"/>
              </w:rPr>
              <w:t>(</w:t>
            </w:r>
            <w:r w:rsidRPr="005C35ED">
              <w:rPr>
                <w:rFonts w:ascii="Courier New" w:eastAsia="굴림" w:hAnsi="Courier New" w:cs="Courier New"/>
                <w:kern w:val="0"/>
                <w:sz w:val="24"/>
                <w:szCs w:val="24"/>
              </w:rPr>
              <w:t>@location</w:t>
            </w:r>
            <w:r w:rsidRPr="005C35ED">
              <w:rPr>
                <w:rFonts w:ascii="Courier New" w:eastAsia="굴림" w:hAnsi="Courier New" w:cs="Courier New"/>
                <w:b/>
                <w:bCs/>
                <w:kern w:val="0"/>
                <w:sz w:val="24"/>
                <w:szCs w:val="24"/>
              </w:rPr>
              <w:t xml:space="preserve">) </w:t>
            </w:r>
            <w:r w:rsidRPr="005C35ED">
              <w:rPr>
                <w:rFonts w:ascii="Courier New" w:eastAsia="굴림" w:hAnsi="Courier New" w:cs="Courier New"/>
                <w:b/>
                <w:bCs/>
                <w:color w:val="C00000"/>
                <w:kern w:val="0"/>
                <w:sz w:val="24"/>
                <w:szCs w:val="24"/>
              </w:rPr>
              <w:t>&lt; @</w:t>
            </w:r>
            <w:proofErr w:type="spellStart"/>
            <w:r w:rsidRPr="005C35ED">
              <w:rPr>
                <w:rFonts w:ascii="Courier New" w:eastAsia="굴림" w:hAnsi="Courier New" w:cs="Courier New"/>
                <w:b/>
                <w:bCs/>
                <w:color w:val="C00000"/>
                <w:kern w:val="0"/>
                <w:sz w:val="24"/>
                <w:szCs w:val="24"/>
              </w:rPr>
              <w:t>max_range</w:t>
            </w:r>
            <w:proofErr w:type="spellEnd"/>
            <w:r w:rsidRPr="005C35ED">
              <w:rPr>
                <w:rFonts w:ascii="Courier New" w:eastAsia="굴림" w:hAnsi="Courier New" w:cs="Courier New"/>
                <w:kern w:val="0"/>
                <w:sz w:val="24"/>
                <w:szCs w:val="24"/>
              </w:rPr>
              <w:br/>
            </w:r>
            <w:r w:rsidRPr="005C35ED">
              <w:rPr>
                <w:rFonts w:ascii="Courier New" w:eastAsia="굴림" w:hAnsi="Courier New" w:cs="Courier New"/>
                <w:b/>
                <w:bCs/>
                <w:color w:val="C00000"/>
                <w:kern w:val="0"/>
                <w:sz w:val="24"/>
                <w:szCs w:val="24"/>
              </w:rPr>
              <w:t xml:space="preserve">ORDER BY </w:t>
            </w:r>
            <w:proofErr w:type="spellStart"/>
            <w:r w:rsidRPr="005C35ED">
              <w:rPr>
                <w:rFonts w:ascii="Courier New" w:eastAsia="굴림" w:hAnsi="Courier New" w:cs="Courier New"/>
                <w:kern w:val="0"/>
                <w:sz w:val="24"/>
                <w:szCs w:val="24"/>
              </w:rPr>
              <w:t>r.position.</w:t>
            </w:r>
            <w:r w:rsidRPr="005C35ED">
              <w:rPr>
                <w:rFonts w:ascii="Courier New" w:eastAsia="굴림" w:hAnsi="Courier New" w:cs="Courier New"/>
                <w:b/>
                <w:bCs/>
                <w:color w:val="C00000"/>
                <w:kern w:val="0"/>
                <w:sz w:val="24"/>
                <w:szCs w:val="24"/>
              </w:rPr>
              <w:t>STDistance</w:t>
            </w:r>
            <w:proofErr w:type="spellEnd"/>
            <w:r w:rsidRPr="005C35ED">
              <w:rPr>
                <w:rFonts w:ascii="Courier New" w:eastAsia="굴림" w:hAnsi="Courier New" w:cs="Courier New"/>
                <w:kern w:val="0"/>
                <w:sz w:val="24"/>
                <w:szCs w:val="24"/>
              </w:rPr>
              <w:t>(@location);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This enhancement uses a spatial index to filter out rows and speed up query execution. With a spatial index, nearest neighbor execution time is up to two orders of magnitude faster (10 to 30 times) than a counterpart query in SQL Server 2008.</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42" w:name="_Toc300146718"/>
            <w:bookmarkStart w:id="43" w:name="Other_Performance_Improvements"/>
            <w:bookmarkEnd w:id="43"/>
            <w:r w:rsidRPr="005C35ED">
              <w:rPr>
                <w:rFonts w:ascii="Cambria" w:eastAsia="굴림" w:hAnsi="Cambria" w:cs="굴림"/>
                <w:b/>
                <w:bCs/>
                <w:color w:val="4F81BD"/>
                <w:kern w:val="0"/>
                <w:sz w:val="27"/>
                <w:szCs w:val="27"/>
              </w:rPr>
              <w:t>Other Performance Improvements</w:t>
            </w:r>
            <w:bookmarkEnd w:id="42"/>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The methods</w:t>
            </w:r>
            <w:r w:rsidRPr="005C35ED">
              <w:rPr>
                <w:rFonts w:ascii="굴림" w:eastAsia="굴림" w:hAnsi="굴림" w:cs="굴림"/>
                <w:kern w:val="0"/>
                <w:sz w:val="24"/>
                <w:szCs w:val="24"/>
              </w:rPr>
              <w:t xml:space="preserve"> </w:t>
            </w:r>
            <w:proofErr w:type="spellStart"/>
            <w:proofErr w:type="gramStart"/>
            <w:r w:rsidRPr="005C35ED">
              <w:rPr>
                <w:rFonts w:ascii="Courier New" w:eastAsia="굴림" w:hAnsi="Courier New" w:cs="Courier New"/>
                <w:kern w:val="0"/>
                <w:sz w:val="24"/>
                <w:szCs w:val="24"/>
              </w:rPr>
              <w:t>STIntersects</w:t>
            </w:r>
            <w:proofErr w:type="spellEnd"/>
            <w:r w:rsidRPr="005C35ED">
              <w:rPr>
                <w:rFonts w:ascii="Courier New" w:eastAsia="굴림" w:hAnsi="Courier New" w:cs="Courier New"/>
                <w:kern w:val="0"/>
                <w:sz w:val="24"/>
                <w:szCs w:val="24"/>
              </w:rPr>
              <w:t>(</w:t>
            </w:r>
            <w:proofErr w:type="gram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 xml:space="preserve">, </w:t>
            </w:r>
            <w:proofErr w:type="spellStart"/>
            <w:r w:rsidRPr="005C35ED">
              <w:rPr>
                <w:rFonts w:ascii="Courier New" w:eastAsia="굴림" w:hAnsi="Courier New" w:cs="Courier New"/>
                <w:kern w:val="0"/>
                <w:sz w:val="24"/>
                <w:szCs w:val="24"/>
              </w:rPr>
              <w:t>STWithin</w:t>
            </w:r>
            <w:proofErr w:type="spell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w:t>
            </w:r>
            <w:r w:rsidRPr="005C35ED">
              <w:rPr>
                <w:rFonts w:ascii="굴림" w:eastAsia="굴림" w:hAnsi="굴림" w:cs="굴림"/>
                <w:kern w:val="0"/>
                <w:sz w:val="24"/>
                <w:szCs w:val="24"/>
              </w:rPr>
              <w:t xml:space="preserve"> </w:t>
            </w:r>
            <w:proofErr w:type="spellStart"/>
            <w:r w:rsidRPr="005C35ED">
              <w:rPr>
                <w:rFonts w:ascii="Courier New" w:eastAsia="굴림" w:hAnsi="Courier New" w:cs="Courier New"/>
                <w:kern w:val="0"/>
                <w:sz w:val="24"/>
                <w:szCs w:val="24"/>
              </w:rPr>
              <w:t>STContains</w:t>
            </w:r>
            <w:proofErr w:type="spell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 and</w:t>
            </w:r>
            <w:r w:rsidRPr="005C35ED">
              <w:rPr>
                <w:rFonts w:ascii="굴림" w:eastAsia="굴림" w:hAnsi="굴림" w:cs="굴림"/>
                <w:kern w:val="0"/>
                <w:sz w:val="24"/>
                <w:szCs w:val="24"/>
              </w:rPr>
              <w:t xml:space="preserve"> </w:t>
            </w:r>
            <w:proofErr w:type="spellStart"/>
            <w:r w:rsidRPr="005C35ED">
              <w:rPr>
                <w:rFonts w:ascii="Courier New" w:eastAsia="굴림" w:hAnsi="Courier New" w:cs="Courier New"/>
                <w:kern w:val="0"/>
                <w:sz w:val="24"/>
                <w:szCs w:val="24"/>
              </w:rPr>
              <w:t>STOverlaps</w:t>
            </w:r>
            <w:proofErr w:type="spell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 xml:space="preserve"> are now optimized when at least one of the operands is a point. </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proofErr w:type="gramStart"/>
            <w:r w:rsidRPr="005C35ED">
              <w:rPr>
                <w:rFonts w:ascii="Courier New" w:eastAsia="굴림" w:hAnsi="Courier New" w:cs="Courier New"/>
                <w:kern w:val="0"/>
                <w:sz w:val="24"/>
                <w:szCs w:val="24"/>
              </w:rPr>
              <w:t>STDistance</w:t>
            </w:r>
            <w:proofErr w:type="spellEnd"/>
            <w:r w:rsidRPr="005C35ED">
              <w:rPr>
                <w:rFonts w:ascii="Courier New" w:eastAsia="굴림" w:hAnsi="Courier New" w:cs="Courier New"/>
                <w:kern w:val="0"/>
                <w:sz w:val="24"/>
                <w:szCs w:val="24"/>
              </w:rPr>
              <w:t>(</w:t>
            </w:r>
            <w:proofErr w:type="gram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 xml:space="preserve"> performance between two points has been optimized.</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proofErr w:type="gramStart"/>
            <w:r w:rsidRPr="005C35ED">
              <w:rPr>
                <w:rFonts w:ascii="Courier New" w:eastAsia="굴림" w:hAnsi="Courier New" w:cs="Courier New"/>
                <w:kern w:val="0"/>
                <w:sz w:val="24"/>
                <w:szCs w:val="24"/>
              </w:rPr>
              <w:t>STBuffer</w:t>
            </w:r>
            <w:proofErr w:type="spellEnd"/>
            <w:r w:rsidRPr="005C35ED">
              <w:rPr>
                <w:rFonts w:ascii="Courier New" w:eastAsia="굴림" w:hAnsi="Courier New" w:cs="Courier New"/>
                <w:kern w:val="0"/>
                <w:sz w:val="24"/>
                <w:szCs w:val="24"/>
              </w:rPr>
              <w:t>(</w:t>
            </w:r>
            <w:proofErr w:type="gramEnd"/>
            <w:r w:rsidRPr="005C35ED">
              <w:rPr>
                <w:rFonts w:ascii="Courier New" w:eastAsia="굴림" w:hAnsi="Courier New" w:cs="Courier New"/>
                <w:kern w:val="0"/>
                <w:sz w:val="24"/>
                <w:szCs w:val="24"/>
              </w:rPr>
              <w:t>)</w:t>
            </w:r>
            <w:r w:rsidRPr="005C35ED">
              <w:rPr>
                <w:rFonts w:ascii="Calibri" w:eastAsia="굴림" w:hAnsi="Calibri" w:cs="Calibri"/>
                <w:kern w:val="0"/>
                <w:sz w:val="24"/>
                <w:szCs w:val="24"/>
              </w:rPr>
              <w:t xml:space="preserve"> has been optimized and improved for all cases. It’s faster and has lower memory footprint, especially for large and complex objects.</w:t>
            </w:r>
          </w:p>
          <w:p w:rsidR="005C35ED" w:rsidRPr="005C35ED" w:rsidRDefault="005C35ED" w:rsidP="005C35ED">
            <w:pPr>
              <w:widowControl/>
              <w:wordWrap/>
              <w:autoSpaceDE/>
              <w:autoSpaceDN/>
              <w:spacing w:before="480" w:after="0" w:line="240" w:lineRule="auto"/>
              <w:jc w:val="left"/>
              <w:outlineLvl w:val="0"/>
              <w:rPr>
                <w:rFonts w:ascii="굴림" w:eastAsia="굴림" w:hAnsi="굴림" w:cs="굴림"/>
                <w:b/>
                <w:bCs/>
                <w:kern w:val="36"/>
                <w:sz w:val="48"/>
                <w:szCs w:val="48"/>
              </w:rPr>
            </w:pPr>
            <w:bookmarkStart w:id="44" w:name="_Toc300146719"/>
            <w:bookmarkStart w:id="45" w:name="Other_Improvements"/>
            <w:bookmarkEnd w:id="45"/>
            <w:r w:rsidRPr="005C35ED">
              <w:rPr>
                <w:rFonts w:ascii="Segoe UI" w:eastAsia="굴림" w:hAnsi="Segoe UI" w:cs="Segoe UI"/>
                <w:b/>
                <w:bCs/>
                <w:color w:val="365F91"/>
                <w:kern w:val="36"/>
                <w:sz w:val="30"/>
                <w:szCs w:val="30"/>
              </w:rPr>
              <w:t>Other Improvements</w:t>
            </w:r>
            <w:bookmarkEnd w:id="44"/>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SQL Server Code-Named “Denali” also introduces other improvements to the way spatial data is handled. These improvements include two new stored procedures, general engine </w:t>
            </w:r>
            <w:r w:rsidRPr="005C35ED">
              <w:rPr>
                <w:rFonts w:ascii="Calibri" w:eastAsia="굴림" w:hAnsi="Calibri" w:cs="Calibri"/>
                <w:kern w:val="0"/>
                <w:sz w:val="24"/>
                <w:szCs w:val="24"/>
              </w:rPr>
              <w:lastRenderedPageBreak/>
              <w:t xml:space="preserve">improvements, and client-side library changes. </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46" w:name="_Toc300146720"/>
            <w:bookmarkStart w:id="47" w:name="Spatial_Helper_Stored_Procedures"/>
            <w:bookmarkEnd w:id="47"/>
            <w:r w:rsidRPr="005C35ED">
              <w:rPr>
                <w:rFonts w:ascii="Cambria" w:eastAsia="굴림" w:hAnsi="Cambria" w:cs="굴림"/>
                <w:b/>
                <w:bCs/>
                <w:color w:val="4F81BD"/>
                <w:kern w:val="0"/>
                <w:sz w:val="27"/>
                <w:szCs w:val="27"/>
              </w:rPr>
              <w:t>Spatial Helper Stored Procedures</w:t>
            </w:r>
            <w:bookmarkEnd w:id="46"/>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Two new helper stored procedures are available:</w:t>
            </w:r>
          </w:p>
          <w:p w:rsidR="005C35ED" w:rsidRPr="005C35ED" w:rsidRDefault="005C35ED" w:rsidP="005C35ED">
            <w:pPr>
              <w:widowControl/>
              <w:numPr>
                <w:ilvl w:val="0"/>
                <w:numId w:val="8"/>
              </w:numPr>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Calibri" w:eastAsia="굴림" w:hAnsi="Calibri" w:cs="Calibri"/>
                <w:b/>
                <w:bCs/>
                <w:kern w:val="0"/>
                <w:sz w:val="24"/>
                <w:szCs w:val="24"/>
              </w:rPr>
              <w:t>sp_help_spatial_geography_histogram</w:t>
            </w:r>
            <w:proofErr w:type="spellEnd"/>
            <w:r w:rsidRPr="005C35ED">
              <w:rPr>
                <w:rFonts w:ascii="굴림" w:eastAsia="굴림" w:hAnsi="굴림" w:cs="굴림"/>
                <w:kern w:val="0"/>
                <w:sz w:val="24"/>
                <w:szCs w:val="24"/>
              </w:rPr>
              <w:t xml:space="preserve"> </w:t>
            </w:r>
          </w:p>
          <w:p w:rsidR="005C35ED" w:rsidRPr="005C35ED" w:rsidRDefault="005C35ED" w:rsidP="005C35ED">
            <w:pPr>
              <w:widowControl/>
              <w:numPr>
                <w:ilvl w:val="0"/>
                <w:numId w:val="8"/>
              </w:numPr>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Calibri" w:eastAsia="굴림" w:hAnsi="Calibri" w:cs="Calibri"/>
                <w:b/>
                <w:bCs/>
                <w:kern w:val="0"/>
                <w:sz w:val="24"/>
                <w:szCs w:val="24"/>
              </w:rPr>
              <w:t>sp_help_spatial_geometry_histogram</w:t>
            </w:r>
            <w:proofErr w:type="spellEnd"/>
            <w:r w:rsidRPr="005C35ED">
              <w:rPr>
                <w:rFonts w:ascii="굴림" w:eastAsia="굴림" w:hAnsi="굴림" w:cs="굴림"/>
                <w:kern w:val="0"/>
                <w:sz w:val="24"/>
                <w:szCs w:val="24"/>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These routines can be used to evaluate the distribution of spatial data within a table over a given spatial column.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For example, the following query uses the </w:t>
            </w:r>
            <w:proofErr w:type="spellStart"/>
            <w:r w:rsidRPr="005C35ED">
              <w:rPr>
                <w:rFonts w:ascii="Calibri" w:eastAsia="굴림" w:hAnsi="Calibri" w:cs="Calibri"/>
                <w:b/>
                <w:bCs/>
                <w:kern w:val="0"/>
                <w:sz w:val="24"/>
                <w:szCs w:val="24"/>
              </w:rPr>
              <w:t>sp_help_spatial_geography_histogram</w:t>
            </w:r>
            <w:proofErr w:type="spellEnd"/>
            <w:r w:rsidRPr="005C35ED">
              <w:rPr>
                <w:rFonts w:ascii="Calibri" w:eastAsia="굴림" w:hAnsi="Calibri" w:cs="Calibri"/>
                <w:kern w:val="0"/>
                <w:sz w:val="24"/>
                <w:szCs w:val="24"/>
              </w:rPr>
              <w:t xml:space="preserve"> stored procedure to return information about the distribution of spatial data in the Mexico table for the geography column.</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color w:val="0000FF"/>
                <w:kern w:val="0"/>
                <w:sz w:val="24"/>
                <w:szCs w:val="24"/>
              </w:rPr>
              <w:t>EXEC</w:t>
            </w:r>
            <w:r w:rsidRPr="005C35ED">
              <w:rPr>
                <w:rFonts w:ascii="Courier New" w:eastAsia="굴림" w:hAnsi="Courier New" w:cs="Courier New"/>
                <w:kern w:val="0"/>
                <w:sz w:val="24"/>
                <w:szCs w:val="24"/>
              </w:rPr>
              <w:t xml:space="preserve"> </w:t>
            </w:r>
            <w:proofErr w:type="spellStart"/>
            <w:r w:rsidRPr="005C35ED">
              <w:rPr>
                <w:rFonts w:ascii="Courier New" w:eastAsia="굴림" w:hAnsi="Courier New" w:cs="Courier New"/>
                <w:kern w:val="0"/>
                <w:sz w:val="24"/>
                <w:szCs w:val="24"/>
              </w:rPr>
              <w:t>sp_help_spatial_geography_histogram</w:t>
            </w:r>
            <w:proofErr w:type="spellEnd"/>
            <w:r w:rsidRPr="005C35ED">
              <w:rPr>
                <w:rFonts w:ascii="Courier New" w:eastAsia="굴림" w:hAnsi="Courier New" w:cs="Courier New"/>
                <w:kern w:val="0"/>
                <w:sz w:val="24"/>
                <w:szCs w:val="24"/>
              </w:rPr>
              <w:t xml:space="preserve"> Mexico</w:t>
            </w:r>
            <w:r w:rsidRPr="005C35ED">
              <w:rPr>
                <w:rFonts w:ascii="Courier New" w:eastAsia="굴림" w:hAnsi="Courier New" w:cs="Courier New"/>
                <w:color w:val="808080"/>
                <w:kern w:val="0"/>
                <w:sz w:val="24"/>
                <w:szCs w:val="24"/>
              </w:rPr>
              <w:t>,</w:t>
            </w:r>
            <w:r w:rsidRPr="005C35ED">
              <w:rPr>
                <w:rFonts w:ascii="Courier New" w:eastAsia="굴림" w:hAnsi="Courier New" w:cs="Courier New"/>
                <w:kern w:val="0"/>
                <w:sz w:val="24"/>
                <w:szCs w:val="24"/>
              </w:rPr>
              <w:t>geography,1000,100</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Arguments: &lt;table name&gt;, &lt;spatial column&gt;, &lt;cell size&gt;, &lt;sample %&gt;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Here is sample output from the previous query.</w:t>
            </w:r>
            <w:r w:rsidRPr="005C35ED">
              <w:rPr>
                <w:rFonts w:ascii="Calibri" w:eastAsia="굴림" w:hAnsi="Calibri" w:cs="Calibri"/>
                <w:kern w:val="0"/>
                <w:sz w:val="24"/>
                <w:szCs w:val="24"/>
              </w:rPr>
              <w:br/>
            </w:r>
            <w:r w:rsidRPr="005C35ED">
              <w:rPr>
                <w:rFonts w:ascii="Calibri" w:eastAsia="굴림" w:hAnsi="Calibri" w:cs="Calibri"/>
                <w:kern w:val="0"/>
                <w:sz w:val="24"/>
                <w:szCs w:val="24"/>
              </w:rPr>
              <w:br/>
            </w:r>
            <w:r>
              <w:rPr>
                <w:rFonts w:ascii="Calibri" w:eastAsia="굴림" w:hAnsi="Calibri" w:cs="Calibri"/>
                <w:noProof/>
                <w:color w:val="0000FF"/>
                <w:kern w:val="0"/>
                <w:sz w:val="24"/>
                <w:szCs w:val="24"/>
              </w:rPr>
              <w:drawing>
                <wp:inline distT="0" distB="0" distL="0" distR="0">
                  <wp:extent cx="5238750" cy="2428875"/>
                  <wp:effectExtent l="0" t="0" r="0" b="9525"/>
                  <wp:docPr id="5" name="그림 5" descr=" ">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0" cy="2428875"/>
                          </a:xfrm>
                          <a:prstGeom prst="rect">
                            <a:avLst/>
                          </a:prstGeom>
                          <a:noFill/>
                          <a:ln>
                            <a:noFill/>
                          </a:ln>
                        </pic:spPr>
                      </pic:pic>
                    </a:graphicData>
                  </a:graphic>
                </wp:inline>
              </w:drawing>
            </w:r>
            <w:r w:rsidRPr="005C35ED">
              <w:rPr>
                <w:rFonts w:ascii="Calibri" w:eastAsia="굴림" w:hAnsi="Calibri" w:cs="Calibri"/>
                <w:kern w:val="0"/>
                <w:sz w:val="22"/>
              </w:rPr>
              <w:br/>
            </w:r>
            <w:r w:rsidRPr="005C35ED">
              <w:rPr>
                <w:rFonts w:ascii="Calibri" w:eastAsia="굴림" w:hAnsi="Calibri" w:cs="Calibri"/>
                <w:kern w:val="0"/>
                <w:sz w:val="22"/>
              </w:rPr>
              <w:br/>
              <w:t xml:space="preserve">The output can be used for investigating spatial index efficiency or analyzing spatial data in general. The histograms can be also shown in the SQL Server Management Studio </w:t>
            </w:r>
            <w:r w:rsidRPr="005C35ED">
              <w:rPr>
                <w:rFonts w:ascii="Calibri" w:eastAsia="굴림" w:hAnsi="Calibri" w:cs="Calibri"/>
                <w:b/>
                <w:bCs/>
                <w:kern w:val="0"/>
                <w:sz w:val="22"/>
              </w:rPr>
              <w:t>Spatial results</w:t>
            </w:r>
            <w:r w:rsidRPr="005C35ED">
              <w:rPr>
                <w:rFonts w:ascii="Calibri" w:eastAsia="굴림" w:hAnsi="Calibri" w:cs="Calibri"/>
                <w:kern w:val="0"/>
                <w:sz w:val="22"/>
              </w:rPr>
              <w:t xml:space="preserve"> tab (greater detail is shown in the image to the right).</w:t>
            </w:r>
            <w:r w:rsidRPr="005C35ED">
              <w:rPr>
                <w:rFonts w:ascii="Calibri" w:eastAsia="굴림" w:hAnsi="Calibri" w:cs="Calibri"/>
                <w:kern w:val="0"/>
                <w:sz w:val="22"/>
              </w:rPr>
              <w:br/>
            </w:r>
            <w:r w:rsidRPr="005C35ED">
              <w:rPr>
                <w:rFonts w:ascii="Calibri" w:eastAsia="굴림" w:hAnsi="Calibri" w:cs="Calibri"/>
                <w:kern w:val="0"/>
                <w:sz w:val="22"/>
              </w:rPr>
              <w:br/>
            </w:r>
            <w:r>
              <w:rPr>
                <w:rFonts w:ascii="Calibri" w:eastAsia="굴림" w:hAnsi="Calibri" w:cs="Calibri"/>
                <w:noProof/>
                <w:color w:val="0000FF"/>
                <w:kern w:val="0"/>
                <w:sz w:val="22"/>
              </w:rPr>
              <w:lastRenderedPageBreak/>
              <w:drawing>
                <wp:inline distT="0" distB="0" distL="0" distR="0">
                  <wp:extent cx="5238750" cy="3143250"/>
                  <wp:effectExtent l="0" t="0" r="0" b="0"/>
                  <wp:docPr id="4" name="그림 4" descr=" ">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8750" cy="3143250"/>
                          </a:xfrm>
                          <a:prstGeom prst="rect">
                            <a:avLst/>
                          </a:prstGeom>
                          <a:noFill/>
                          <a:ln>
                            <a:noFill/>
                          </a:ln>
                        </pic:spPr>
                      </pic:pic>
                    </a:graphicData>
                  </a:graphic>
                </wp:inline>
              </w:drawing>
            </w:r>
            <w:r>
              <w:rPr>
                <w:rFonts w:ascii="Calibri" w:eastAsia="굴림" w:hAnsi="Calibri" w:cs="Calibri"/>
                <w:noProof/>
                <w:color w:val="0000FF"/>
                <w:kern w:val="0"/>
                <w:sz w:val="22"/>
              </w:rPr>
              <w:drawing>
                <wp:inline distT="0" distB="0" distL="0" distR="0">
                  <wp:extent cx="5238750" cy="3867150"/>
                  <wp:effectExtent l="0" t="0" r="0" b="0"/>
                  <wp:docPr id="3" name="그림 3" descr="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2"/>
              </w:rPr>
              <w:t>With some additional programming, data from these stored procedures can be used for external visualization, shown over Bing Maps.</w:t>
            </w:r>
            <w:r w:rsidRPr="005C35ED">
              <w:rPr>
                <w:rFonts w:ascii="Calibri" w:eastAsia="굴림" w:hAnsi="Calibri" w:cs="Calibri"/>
                <w:kern w:val="0"/>
                <w:sz w:val="22"/>
              </w:rPr>
              <w:br/>
            </w:r>
            <w:r w:rsidRPr="005C35ED">
              <w:rPr>
                <w:rFonts w:ascii="Calibri" w:eastAsia="굴림" w:hAnsi="Calibri" w:cs="Calibri"/>
                <w:kern w:val="0"/>
                <w:sz w:val="22"/>
              </w:rPr>
              <w:br/>
            </w:r>
            <w:r>
              <w:rPr>
                <w:rFonts w:ascii="Calibri" w:eastAsia="굴림" w:hAnsi="Calibri" w:cs="Calibri"/>
                <w:noProof/>
                <w:color w:val="0000FF"/>
                <w:kern w:val="0"/>
                <w:sz w:val="22"/>
              </w:rPr>
              <w:lastRenderedPageBreak/>
              <w:drawing>
                <wp:inline distT="0" distB="0" distL="0" distR="0">
                  <wp:extent cx="5238750" cy="2905125"/>
                  <wp:effectExtent l="0" t="0" r="0" b="9525"/>
                  <wp:docPr id="2" name="그림 2" descr="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48" w:name="_Toc300146721"/>
            <w:bookmarkStart w:id="49" w:name="General_Engine_Improvements_That_Affect_"/>
            <w:bookmarkEnd w:id="49"/>
            <w:r w:rsidRPr="005C35ED">
              <w:rPr>
                <w:rFonts w:ascii="Cambria" w:eastAsia="굴림" w:hAnsi="Cambria" w:cs="굴림"/>
                <w:b/>
                <w:bCs/>
                <w:color w:val="4F81BD"/>
                <w:kern w:val="0"/>
                <w:sz w:val="27"/>
                <w:szCs w:val="27"/>
              </w:rPr>
              <w:t>General Engine Improvements That Affect Spatial Types</w:t>
            </w:r>
            <w:bookmarkEnd w:id="48"/>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SQL Server Code-Named “Denali” CTP1 includes support for persisted computed columns and improved CLR UDT performance.</w:t>
            </w:r>
          </w:p>
          <w:p w:rsidR="005C35ED" w:rsidRPr="005C35ED" w:rsidRDefault="005C35ED" w:rsidP="005C35ED">
            <w:pPr>
              <w:widowControl/>
              <w:wordWrap/>
              <w:autoSpaceDE/>
              <w:autoSpaceDN/>
              <w:spacing w:before="200" w:after="0" w:line="240" w:lineRule="auto"/>
              <w:jc w:val="left"/>
              <w:outlineLvl w:val="2"/>
              <w:rPr>
                <w:rFonts w:ascii="굴림" w:eastAsia="굴림" w:hAnsi="굴림" w:cs="굴림"/>
                <w:b/>
                <w:bCs/>
                <w:kern w:val="0"/>
                <w:sz w:val="27"/>
                <w:szCs w:val="27"/>
              </w:rPr>
            </w:pPr>
            <w:bookmarkStart w:id="50" w:name="_Toc300146722"/>
            <w:bookmarkStart w:id="51" w:name="Support_for_Persisted_Computed_Columns"/>
            <w:bookmarkEnd w:id="51"/>
            <w:r w:rsidRPr="005C35ED">
              <w:rPr>
                <w:rFonts w:ascii="Cambria" w:eastAsia="굴림" w:hAnsi="Cambria" w:cs="굴림"/>
                <w:b/>
                <w:bCs/>
                <w:color w:val="4F81BD"/>
                <w:kern w:val="0"/>
                <w:sz w:val="24"/>
                <w:szCs w:val="24"/>
              </w:rPr>
              <w:t>Support for Persisted Computed Columns</w:t>
            </w:r>
            <w:bookmarkEnd w:id="50"/>
            <w:r w:rsidRPr="005C35ED">
              <w:rPr>
                <w:rFonts w:ascii="굴림" w:eastAsia="굴림" w:hAnsi="굴림" w:cs="굴림"/>
                <w:b/>
                <w:bCs/>
                <w:kern w:val="0"/>
                <w:sz w:val="27"/>
                <w:szCs w:val="27"/>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UDTs and spatial types can now be persisted in computed columns as shown in the following example.</w:t>
            </w:r>
          </w:p>
          <w:p w:rsidR="005C35ED" w:rsidRPr="005C35ED" w:rsidRDefault="005C35ED" w:rsidP="005C35ED">
            <w:pPr>
              <w:widowControl/>
              <w:wordWrap/>
              <w:autoSpaceDE/>
              <w:autoSpaceDN/>
              <w:spacing w:line="240" w:lineRule="auto"/>
              <w:ind w:left="720"/>
              <w:jc w:val="left"/>
              <w:rPr>
                <w:rFonts w:ascii="굴림" w:eastAsia="굴림" w:hAnsi="굴림" w:cs="굴림"/>
                <w:kern w:val="0"/>
                <w:sz w:val="24"/>
                <w:szCs w:val="24"/>
              </w:rPr>
            </w:pPr>
            <w:r w:rsidRPr="005C35ED">
              <w:rPr>
                <w:rFonts w:ascii="Courier New" w:eastAsia="굴림" w:hAnsi="Courier New" w:cs="Courier New"/>
                <w:kern w:val="0"/>
                <w:sz w:val="24"/>
                <w:szCs w:val="24"/>
              </w:rPr>
              <w:t>CREATE TABLE location (</w:t>
            </w:r>
            <w:r w:rsidRPr="005C35ED">
              <w:rPr>
                <w:rFonts w:ascii="Courier New" w:eastAsia="굴림" w:hAnsi="Courier New" w:cs="Courier New"/>
                <w:kern w:val="0"/>
                <w:sz w:val="24"/>
                <w:szCs w:val="24"/>
              </w:rPr>
              <w:br/>
              <w:t xml:space="preserve">id </w:t>
            </w:r>
            <w:proofErr w:type="spellStart"/>
            <w:r w:rsidRPr="005C35ED">
              <w:rPr>
                <w:rFonts w:ascii="Courier New" w:eastAsia="굴림" w:hAnsi="Courier New" w:cs="Courier New"/>
                <w:kern w:val="0"/>
                <w:sz w:val="24"/>
                <w:szCs w:val="24"/>
              </w:rPr>
              <w:t>int</w:t>
            </w:r>
            <w:proofErr w:type="spellEnd"/>
            <w:r w:rsidRPr="005C35ED">
              <w:rPr>
                <w:rFonts w:ascii="Courier New" w:eastAsia="굴림" w:hAnsi="Courier New" w:cs="Courier New"/>
                <w:kern w:val="0"/>
                <w:sz w:val="24"/>
                <w:szCs w:val="24"/>
              </w:rPr>
              <w:t xml:space="preserve"> primary key, </w:t>
            </w:r>
            <w:r w:rsidRPr="005C35ED">
              <w:rPr>
                <w:rFonts w:ascii="Courier New" w:eastAsia="굴림" w:hAnsi="Courier New" w:cs="Courier New"/>
                <w:kern w:val="0"/>
                <w:sz w:val="24"/>
                <w:szCs w:val="24"/>
              </w:rPr>
              <w:br/>
              <w:t xml:space="preserve">x float(max), </w:t>
            </w:r>
            <w:r w:rsidRPr="005C35ED">
              <w:rPr>
                <w:rFonts w:ascii="Courier New" w:eastAsia="굴림" w:hAnsi="Courier New" w:cs="Courier New"/>
                <w:kern w:val="0"/>
                <w:sz w:val="24"/>
                <w:szCs w:val="24"/>
              </w:rPr>
              <w:br/>
              <w:t xml:space="preserve">y float(max), </w:t>
            </w:r>
            <w:r w:rsidRPr="005C35ED">
              <w:rPr>
                <w:rFonts w:ascii="Courier New" w:eastAsia="굴림" w:hAnsi="Courier New" w:cs="Courier New"/>
                <w:kern w:val="0"/>
                <w:sz w:val="24"/>
                <w:szCs w:val="24"/>
              </w:rPr>
              <w:br/>
              <w:t xml:space="preserve">range float(max), </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b/>
                <w:bCs/>
                <w:color w:val="C00000"/>
                <w:kern w:val="0"/>
                <w:sz w:val="24"/>
                <w:szCs w:val="24"/>
              </w:rPr>
              <w:t>geom</w:t>
            </w:r>
            <w:proofErr w:type="spellEnd"/>
            <w:r w:rsidRPr="005C35ED">
              <w:rPr>
                <w:rFonts w:ascii="Courier New" w:eastAsia="굴림" w:hAnsi="Courier New" w:cs="Courier New"/>
                <w:b/>
                <w:bCs/>
                <w:color w:val="C00000"/>
                <w:kern w:val="0"/>
                <w:sz w:val="24"/>
                <w:szCs w:val="24"/>
              </w:rPr>
              <w:t xml:space="preserve"> as </w:t>
            </w:r>
            <w:r w:rsidRPr="005C35ED">
              <w:rPr>
                <w:rFonts w:ascii="Courier New" w:eastAsia="굴림" w:hAnsi="Courier New" w:cs="Courier New"/>
                <w:kern w:val="0"/>
                <w:sz w:val="24"/>
                <w:szCs w:val="24"/>
              </w:rPr>
              <w:br/>
            </w:r>
            <w:r w:rsidRPr="005C35ED">
              <w:rPr>
                <w:rFonts w:ascii="Courier New" w:eastAsia="굴림" w:hAnsi="Courier New" w:cs="Courier New"/>
                <w:b/>
                <w:bCs/>
                <w:color w:val="C00000"/>
                <w:kern w:val="0"/>
                <w:sz w:val="24"/>
                <w:szCs w:val="24"/>
              </w:rPr>
              <w:t>geometry::Point(x, y, 0)</w:t>
            </w:r>
            <w:r w:rsidRPr="005C35ED">
              <w:rPr>
                <w:rFonts w:ascii="Courier New" w:eastAsia="굴림" w:hAnsi="Courier New" w:cs="Courier New"/>
                <w:kern w:val="0"/>
                <w:sz w:val="24"/>
                <w:szCs w:val="24"/>
              </w:rPr>
              <w:br/>
            </w:r>
            <w:r w:rsidRPr="005C35ED">
              <w:rPr>
                <w:rFonts w:ascii="Courier New" w:eastAsia="굴림" w:hAnsi="Courier New" w:cs="Courier New"/>
                <w:b/>
                <w:bCs/>
                <w:color w:val="C00000"/>
                <w:kern w:val="0"/>
                <w:sz w:val="24"/>
                <w:szCs w:val="24"/>
              </w:rPr>
              <w:t>.</w:t>
            </w:r>
            <w:proofErr w:type="spellStart"/>
            <w:r w:rsidRPr="005C35ED">
              <w:rPr>
                <w:rFonts w:ascii="Courier New" w:eastAsia="굴림" w:hAnsi="Courier New" w:cs="Courier New"/>
                <w:b/>
                <w:bCs/>
                <w:color w:val="C00000"/>
                <w:kern w:val="0"/>
                <w:sz w:val="24"/>
                <w:szCs w:val="24"/>
              </w:rPr>
              <w:t>STBuffer</w:t>
            </w:r>
            <w:proofErr w:type="spellEnd"/>
            <w:r w:rsidRPr="005C35ED">
              <w:rPr>
                <w:rFonts w:ascii="Courier New" w:eastAsia="굴림" w:hAnsi="Courier New" w:cs="Courier New"/>
                <w:b/>
                <w:bCs/>
                <w:color w:val="C00000"/>
                <w:kern w:val="0"/>
                <w:sz w:val="24"/>
                <w:szCs w:val="24"/>
              </w:rPr>
              <w:t>(range) PERSISTED)</w:t>
            </w:r>
            <w:r w:rsidRPr="005C35ED">
              <w:rPr>
                <w:rFonts w:ascii="Courier New" w:eastAsia="굴림" w:hAnsi="Courier New" w:cs="Courier New"/>
                <w:kern w:val="0"/>
                <w:sz w:val="24"/>
                <w:szCs w:val="24"/>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bookmarkStart w:id="52" w:name="_Toc300146723"/>
            <w:r w:rsidRPr="005C35ED">
              <w:rPr>
                <w:rFonts w:ascii="Cambria" w:eastAsia="굴림" w:hAnsi="Cambria" w:cs="굴림"/>
                <w:b/>
                <w:bCs/>
                <w:color w:val="4F81BD"/>
                <w:kern w:val="0"/>
                <w:sz w:val="24"/>
                <w:szCs w:val="24"/>
              </w:rPr>
              <w:t>Improved CLR UDT Aggregate Performance</w:t>
            </w:r>
            <w:bookmarkEnd w:id="52"/>
            <w:r w:rsidRPr="005C35ED">
              <w:rPr>
                <w:rFonts w:ascii="굴림" w:eastAsia="굴림" w:hAnsi="굴림" w:cs="굴림"/>
                <w:kern w:val="0"/>
                <w:sz w:val="24"/>
                <w:szCs w:val="24"/>
              </w:rPr>
              <w:t xml:space="preserve"> </w:t>
            </w:r>
            <w:r w:rsidRPr="005C35ED">
              <w:rPr>
                <w:rFonts w:ascii="굴림" w:eastAsia="굴림" w:hAnsi="굴림" w:cs="굴림"/>
                <w:kern w:val="0"/>
                <w:sz w:val="24"/>
                <w:szCs w:val="24"/>
              </w:rPr>
              <w:br/>
            </w:r>
            <w:r w:rsidRPr="005C35ED">
              <w:rPr>
                <w:rFonts w:ascii="Calibri" w:eastAsia="굴림" w:hAnsi="Calibri" w:cs="Calibri"/>
                <w:kern w:val="0"/>
                <w:sz w:val="24"/>
                <w:szCs w:val="24"/>
              </w:rPr>
              <w:t>CLR UDT aggregates in general (and by inference, new spatial aggregates) are improved and have much better performance. They are now 5 to 20 times faster compared to SQL Server 2008.</w:t>
            </w:r>
          </w:p>
          <w:p w:rsidR="005C35ED" w:rsidRPr="005C35ED" w:rsidRDefault="005C35ED" w:rsidP="005C35ED">
            <w:pPr>
              <w:widowControl/>
              <w:wordWrap/>
              <w:autoSpaceDE/>
              <w:autoSpaceDN/>
              <w:spacing w:before="200" w:after="0" w:line="240" w:lineRule="auto"/>
              <w:jc w:val="left"/>
              <w:outlineLvl w:val="1"/>
              <w:rPr>
                <w:rFonts w:ascii="굴림" w:eastAsia="굴림" w:hAnsi="굴림" w:cs="굴림"/>
                <w:b/>
                <w:bCs/>
                <w:kern w:val="0"/>
                <w:sz w:val="36"/>
                <w:szCs w:val="36"/>
              </w:rPr>
            </w:pPr>
            <w:bookmarkStart w:id="53" w:name="_Toc300146724"/>
            <w:bookmarkStart w:id="54" w:name="Client-Side_Library_Changes"/>
            <w:bookmarkEnd w:id="54"/>
            <w:r w:rsidRPr="005C35ED">
              <w:rPr>
                <w:rFonts w:ascii="Cambria" w:eastAsia="굴림" w:hAnsi="Cambria" w:cs="굴림"/>
                <w:b/>
                <w:bCs/>
                <w:color w:val="4F81BD"/>
                <w:kern w:val="0"/>
                <w:sz w:val="27"/>
                <w:szCs w:val="27"/>
              </w:rPr>
              <w:t>Client-Side Library Changes</w:t>
            </w:r>
            <w:bookmarkEnd w:id="53"/>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New sink interfaces, IGeometrySink110 and IGeographySink110, are available, and you should plan to use them in your future programming. They must be used for the following types of objects, which are incompatible with SQL Server 2008: </w:t>
            </w:r>
          </w:p>
          <w:p w:rsidR="005C35ED" w:rsidRPr="005C35ED" w:rsidRDefault="005C35ED" w:rsidP="005C35ED">
            <w:pPr>
              <w:widowControl/>
              <w:numPr>
                <w:ilvl w:val="0"/>
                <w:numId w:val="9"/>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Objects bigger than a logical hemisphere</w:t>
            </w:r>
            <w:r w:rsidRPr="005C35ED">
              <w:rPr>
                <w:rFonts w:ascii="굴림" w:eastAsia="굴림" w:hAnsi="굴림" w:cs="굴림"/>
                <w:kern w:val="0"/>
                <w:sz w:val="24"/>
                <w:szCs w:val="24"/>
              </w:rPr>
              <w:t xml:space="preserve"> </w:t>
            </w:r>
          </w:p>
          <w:p w:rsidR="005C35ED" w:rsidRPr="005C35ED" w:rsidRDefault="005C35ED" w:rsidP="005C35ED">
            <w:pPr>
              <w:widowControl/>
              <w:numPr>
                <w:ilvl w:val="0"/>
                <w:numId w:val="9"/>
              </w:numPr>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Calibri" w:eastAsia="굴림" w:hAnsi="Calibri" w:cs="Calibri"/>
                <w:kern w:val="0"/>
                <w:sz w:val="24"/>
                <w:szCs w:val="24"/>
              </w:rPr>
              <w:t>Objects with circular arcs</w:t>
            </w:r>
            <w:r w:rsidRPr="005C35ED">
              <w:rPr>
                <w:rFonts w:ascii="굴림" w:eastAsia="굴림" w:hAnsi="굴림" w:cs="굴림"/>
                <w:kern w:val="0"/>
                <w:sz w:val="24"/>
                <w:szCs w:val="24"/>
              </w:rPr>
              <w:t xml:space="preserve"> </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However, the old sinks will continue to work for SQL Server 2008 compatible objects.</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lastRenderedPageBreak/>
              <w:t>Geometry and Geography builders (</w:t>
            </w:r>
            <w:proofErr w:type="spellStart"/>
            <w:r w:rsidRPr="005C35ED">
              <w:rPr>
                <w:rFonts w:ascii="Calibri" w:eastAsia="굴림" w:hAnsi="Calibri" w:cs="Calibri"/>
                <w:kern w:val="0"/>
                <w:sz w:val="24"/>
                <w:szCs w:val="24"/>
              </w:rPr>
              <w:t>SqlGeometryBuilder</w:t>
            </w:r>
            <w:proofErr w:type="spellEnd"/>
            <w:r w:rsidRPr="005C35ED">
              <w:rPr>
                <w:rFonts w:ascii="Calibri" w:eastAsia="굴림" w:hAnsi="Calibri" w:cs="Calibri"/>
                <w:kern w:val="0"/>
                <w:sz w:val="24"/>
                <w:szCs w:val="24"/>
              </w:rPr>
              <w:t xml:space="preserve"> and </w:t>
            </w:r>
            <w:proofErr w:type="spellStart"/>
            <w:r w:rsidRPr="005C35ED">
              <w:rPr>
                <w:rFonts w:ascii="Calibri" w:eastAsia="굴림" w:hAnsi="Calibri" w:cs="Calibri"/>
                <w:kern w:val="0"/>
                <w:sz w:val="24"/>
                <w:szCs w:val="24"/>
              </w:rPr>
              <w:t>SqlGeographyBuilder</w:t>
            </w:r>
            <w:proofErr w:type="spellEnd"/>
            <w:r w:rsidRPr="005C35ED">
              <w:rPr>
                <w:rFonts w:ascii="Calibri" w:eastAsia="굴림" w:hAnsi="Calibri" w:cs="Calibri"/>
                <w:kern w:val="0"/>
                <w:sz w:val="24"/>
                <w:szCs w:val="24"/>
              </w:rPr>
              <w:t>) now support circular arc constructions.</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A new method, </w:t>
            </w:r>
            <w:proofErr w:type="spellStart"/>
            <w:r w:rsidRPr="005C35ED">
              <w:rPr>
                <w:rFonts w:ascii="Calibri" w:eastAsia="굴림" w:hAnsi="Calibri" w:cs="Calibri"/>
                <w:kern w:val="0"/>
                <w:sz w:val="24"/>
                <w:szCs w:val="24"/>
              </w:rPr>
              <w:t>Deserialize</w:t>
            </w:r>
            <w:proofErr w:type="spellEnd"/>
            <w:r w:rsidRPr="005C35ED">
              <w:rPr>
                <w:rFonts w:ascii="Calibri" w:eastAsia="굴림" w:hAnsi="Calibri" w:cs="Calibri"/>
                <w:kern w:val="0"/>
                <w:sz w:val="24"/>
                <w:szCs w:val="24"/>
              </w:rPr>
              <w:t xml:space="preserve">, has been added on the client library to both types. This method simplifies deserialization. The following code shows how to use it to </w:t>
            </w:r>
            <w:proofErr w:type="spellStart"/>
            <w:r w:rsidRPr="005C35ED">
              <w:rPr>
                <w:rFonts w:ascii="Calibri" w:eastAsia="굴림" w:hAnsi="Calibri" w:cs="Calibri"/>
                <w:kern w:val="0"/>
                <w:sz w:val="24"/>
                <w:szCs w:val="24"/>
              </w:rPr>
              <w:t>deserialize</w:t>
            </w:r>
            <w:proofErr w:type="spellEnd"/>
            <w:r w:rsidRPr="005C35ED">
              <w:rPr>
                <w:rFonts w:ascii="Calibri" w:eastAsia="굴림" w:hAnsi="Calibri" w:cs="Calibri"/>
                <w:kern w:val="0"/>
                <w:sz w:val="24"/>
                <w:szCs w:val="24"/>
              </w:rPr>
              <w:t xml:space="preserve"> </w:t>
            </w:r>
            <w:proofErr w:type="spellStart"/>
            <w:r w:rsidRPr="005C35ED">
              <w:rPr>
                <w:rFonts w:ascii="Calibri" w:eastAsia="굴림" w:hAnsi="Calibri" w:cs="Calibri"/>
                <w:kern w:val="0"/>
                <w:sz w:val="24"/>
                <w:szCs w:val="24"/>
              </w:rPr>
              <w:t>SqlBytes</w:t>
            </w:r>
            <w:proofErr w:type="spellEnd"/>
            <w:r w:rsidRPr="005C35ED">
              <w:rPr>
                <w:rFonts w:ascii="Calibri" w:eastAsia="굴림" w:hAnsi="Calibri" w:cs="Calibri"/>
                <w:kern w:val="0"/>
                <w:sz w:val="24"/>
                <w:szCs w:val="24"/>
              </w:rPr>
              <w:t>.</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ourier New" w:eastAsia="굴림" w:hAnsi="Courier New" w:cs="Courier New"/>
                <w:kern w:val="0"/>
                <w:sz w:val="24"/>
                <w:szCs w:val="24"/>
              </w:rPr>
              <w:t>using (</w:t>
            </w:r>
            <w:proofErr w:type="spellStart"/>
            <w:r w:rsidRPr="005C35ED">
              <w:rPr>
                <w:rFonts w:ascii="Courier New" w:eastAsia="굴림" w:hAnsi="Courier New" w:cs="Courier New"/>
                <w:kern w:val="0"/>
                <w:sz w:val="24"/>
                <w:szCs w:val="24"/>
              </w:rPr>
              <w:t>SqlConnection</w:t>
            </w:r>
            <w:proofErr w:type="spellEnd"/>
            <w:r w:rsidRPr="005C35ED">
              <w:rPr>
                <w:rFonts w:ascii="Courier New" w:eastAsia="굴림" w:hAnsi="Courier New" w:cs="Courier New"/>
                <w:kern w:val="0"/>
                <w:sz w:val="24"/>
                <w:szCs w:val="24"/>
              </w:rPr>
              <w:t xml:space="preserve"> con = new </w:t>
            </w:r>
            <w:proofErr w:type="spellStart"/>
            <w:r w:rsidRPr="005C35ED">
              <w:rPr>
                <w:rFonts w:ascii="Courier New" w:eastAsia="굴림" w:hAnsi="Courier New" w:cs="Courier New"/>
                <w:kern w:val="0"/>
                <w:sz w:val="24"/>
                <w:szCs w:val="24"/>
              </w:rPr>
              <w:t>SqlConnection</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kern w:val="0"/>
                <w:sz w:val="24"/>
                <w:szCs w:val="24"/>
              </w:rPr>
              <w:t>con.Open</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kern w:val="0"/>
                <w:sz w:val="24"/>
                <w:szCs w:val="24"/>
              </w:rPr>
              <w:t>SqlCommand</w:t>
            </w:r>
            <w:proofErr w:type="spellEnd"/>
            <w:r w:rsidRPr="005C35ED">
              <w:rPr>
                <w:rFonts w:ascii="Courier New" w:eastAsia="굴림" w:hAnsi="Courier New" w:cs="Courier New"/>
                <w:kern w:val="0"/>
                <w:sz w:val="24"/>
                <w:szCs w:val="24"/>
              </w:rPr>
              <w:t xml:space="preserve"> </w:t>
            </w:r>
            <w:proofErr w:type="spellStart"/>
            <w:r w:rsidRPr="005C35ED">
              <w:rPr>
                <w:rFonts w:ascii="Courier New" w:eastAsia="굴림" w:hAnsi="Courier New" w:cs="Courier New"/>
                <w:kern w:val="0"/>
                <w:sz w:val="24"/>
                <w:szCs w:val="24"/>
              </w:rPr>
              <w:t>cmd</w:t>
            </w:r>
            <w:proofErr w:type="spellEnd"/>
            <w:r w:rsidRPr="005C35ED">
              <w:rPr>
                <w:rFonts w:ascii="Courier New" w:eastAsia="굴림" w:hAnsi="Courier New" w:cs="Courier New"/>
                <w:kern w:val="0"/>
                <w:sz w:val="24"/>
                <w:szCs w:val="24"/>
              </w:rPr>
              <w:t xml:space="preserve"> = new </w:t>
            </w:r>
            <w:proofErr w:type="spellStart"/>
            <w:r w:rsidRPr="005C35ED">
              <w:rPr>
                <w:rFonts w:ascii="Courier New" w:eastAsia="굴림" w:hAnsi="Courier New" w:cs="Courier New"/>
                <w:kern w:val="0"/>
                <w:sz w:val="24"/>
                <w:szCs w:val="24"/>
              </w:rPr>
              <w:t>SqlCommand</w:t>
            </w:r>
            <w:proofErr w:type="spellEnd"/>
            <w:r w:rsidRPr="005C35ED">
              <w:rPr>
                <w:rFonts w:ascii="Courier New" w:eastAsia="굴림" w:hAnsi="Courier New" w:cs="Courier New"/>
                <w:kern w:val="0"/>
                <w:sz w:val="24"/>
                <w:szCs w:val="24"/>
              </w:rPr>
              <w:t>("...", con);</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kern w:val="0"/>
                <w:sz w:val="24"/>
                <w:szCs w:val="24"/>
              </w:rPr>
              <w:t>SqlDataReader</w:t>
            </w:r>
            <w:proofErr w:type="spellEnd"/>
            <w:r w:rsidRPr="005C35ED">
              <w:rPr>
                <w:rFonts w:ascii="Courier New" w:eastAsia="굴림" w:hAnsi="Courier New" w:cs="Courier New"/>
                <w:kern w:val="0"/>
                <w:sz w:val="24"/>
                <w:szCs w:val="24"/>
              </w:rPr>
              <w:t xml:space="preserve"> reader = </w:t>
            </w:r>
            <w:proofErr w:type="spellStart"/>
            <w:r w:rsidRPr="005C35ED">
              <w:rPr>
                <w:rFonts w:ascii="Courier New" w:eastAsia="굴림" w:hAnsi="Courier New" w:cs="Courier New"/>
                <w:kern w:val="0"/>
                <w:sz w:val="24"/>
                <w:szCs w:val="24"/>
              </w:rPr>
              <w:t>cmd.ExecuteReader</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while (</w:t>
            </w:r>
            <w:proofErr w:type="spellStart"/>
            <w:r w:rsidRPr="005C35ED">
              <w:rPr>
                <w:rFonts w:ascii="Courier New" w:eastAsia="굴림" w:hAnsi="Courier New" w:cs="Courier New"/>
                <w:kern w:val="0"/>
                <w:sz w:val="24"/>
                <w:szCs w:val="24"/>
              </w:rPr>
              <w:t>reader.Read</w:t>
            </w:r>
            <w:proofErr w:type="spellEnd"/>
            <w:r w:rsidRPr="005C35ED">
              <w:rPr>
                <w:rFonts w:ascii="Courier New" w:eastAsia="굴림" w:hAnsi="Courier New" w:cs="Courier New"/>
                <w:kern w:val="0"/>
                <w:sz w:val="24"/>
                <w:szCs w:val="24"/>
              </w:rPr>
              <w:t>())</w:t>
            </w:r>
            <w:r w:rsidRPr="005C35ED">
              <w:rPr>
                <w:rFonts w:ascii="Courier New" w:eastAsia="굴림" w:hAnsi="Courier New" w:cs="Courier New"/>
                <w:kern w:val="0"/>
                <w:sz w:val="24"/>
                <w:szCs w:val="24"/>
              </w:rPr>
              <w:br/>
              <w:t>{</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kern w:val="0"/>
                <w:sz w:val="24"/>
                <w:szCs w:val="24"/>
              </w:rPr>
              <w:t>SqlGeography</w:t>
            </w:r>
            <w:proofErr w:type="spellEnd"/>
            <w:r w:rsidRPr="005C35ED">
              <w:rPr>
                <w:rFonts w:ascii="Courier New" w:eastAsia="굴림" w:hAnsi="Courier New" w:cs="Courier New"/>
                <w:kern w:val="0"/>
                <w:sz w:val="24"/>
                <w:szCs w:val="24"/>
              </w:rPr>
              <w:t xml:space="preserve"> g = </w:t>
            </w:r>
            <w:proofErr w:type="spellStart"/>
            <w:r w:rsidRPr="005C35ED">
              <w:rPr>
                <w:rFonts w:ascii="Courier New" w:eastAsia="굴림" w:hAnsi="Courier New" w:cs="Courier New"/>
                <w:kern w:val="0"/>
                <w:sz w:val="24"/>
                <w:szCs w:val="24"/>
              </w:rPr>
              <w:t>SqlGeography.</w:t>
            </w:r>
            <w:r w:rsidRPr="005C35ED">
              <w:rPr>
                <w:rFonts w:ascii="Courier New" w:eastAsia="굴림" w:hAnsi="Courier New" w:cs="Courier New"/>
                <w:b/>
                <w:bCs/>
                <w:color w:val="C00000"/>
                <w:kern w:val="0"/>
                <w:sz w:val="24"/>
                <w:szCs w:val="24"/>
              </w:rPr>
              <w:t>Deserialize</w:t>
            </w:r>
            <w:proofErr w:type="spellEnd"/>
            <w:r w:rsidRPr="005C35ED">
              <w:rPr>
                <w:rFonts w:ascii="Courier New" w:eastAsia="굴림" w:hAnsi="Courier New" w:cs="Courier New"/>
                <w:kern w:val="0"/>
                <w:sz w:val="24"/>
                <w:szCs w:val="24"/>
              </w:rPr>
              <w:t>(</w:t>
            </w:r>
            <w:proofErr w:type="spellStart"/>
            <w:r w:rsidRPr="005C35ED">
              <w:rPr>
                <w:rFonts w:ascii="Courier New" w:eastAsia="굴림" w:hAnsi="Courier New" w:cs="Courier New"/>
                <w:kern w:val="0"/>
                <w:sz w:val="24"/>
                <w:szCs w:val="24"/>
              </w:rPr>
              <w:t>reader.GetSqlBytes</w:t>
            </w:r>
            <w:proofErr w:type="spellEnd"/>
            <w:r w:rsidRPr="005C35ED">
              <w:rPr>
                <w:rFonts w:ascii="Courier New" w:eastAsia="굴림" w:hAnsi="Courier New" w:cs="Courier New"/>
                <w:kern w:val="0"/>
                <w:sz w:val="24"/>
                <w:szCs w:val="24"/>
              </w:rPr>
              <w:t>(0));</w:t>
            </w:r>
            <w:r w:rsidRPr="005C35ED">
              <w:rPr>
                <w:rFonts w:ascii="Courier New" w:eastAsia="굴림" w:hAnsi="Courier New" w:cs="Courier New"/>
                <w:kern w:val="0"/>
                <w:sz w:val="24"/>
                <w:szCs w:val="24"/>
              </w:rPr>
              <w:br/>
            </w:r>
            <w:proofErr w:type="spellStart"/>
            <w:r w:rsidRPr="005C35ED">
              <w:rPr>
                <w:rFonts w:ascii="Courier New" w:eastAsia="굴림" w:hAnsi="Courier New" w:cs="Courier New"/>
                <w:kern w:val="0"/>
                <w:sz w:val="24"/>
                <w:szCs w:val="24"/>
              </w:rPr>
              <w:t>Console.WriteLine</w:t>
            </w:r>
            <w:proofErr w:type="spellEnd"/>
            <w:r w:rsidRPr="005C35ED">
              <w:rPr>
                <w:rFonts w:ascii="Courier New" w:eastAsia="굴림" w:hAnsi="Courier New" w:cs="Courier New"/>
                <w:kern w:val="0"/>
                <w:sz w:val="24"/>
                <w:szCs w:val="24"/>
              </w:rPr>
              <w:t>(g)</w:t>
            </w:r>
            <w:r w:rsidRPr="005C35ED">
              <w:rPr>
                <w:rFonts w:ascii="Courier New" w:eastAsia="굴림" w:hAnsi="Courier New" w:cs="Courier New"/>
                <w:kern w:val="0"/>
                <w:sz w:val="24"/>
                <w:szCs w:val="24"/>
              </w:rPr>
              <w:br/>
              <w:t>}</w:t>
            </w:r>
            <w:r w:rsidRPr="005C35ED">
              <w:rPr>
                <w:rFonts w:ascii="Courier New" w:eastAsia="굴림" w:hAnsi="Courier New" w:cs="Courier New"/>
                <w:kern w:val="0"/>
                <w:sz w:val="24"/>
                <w:szCs w:val="24"/>
              </w:rPr>
              <w:br/>
              <w:t>}</w:t>
            </w:r>
          </w:p>
          <w:p w:rsidR="005C35ED" w:rsidRPr="005C35ED" w:rsidRDefault="005C35ED" w:rsidP="005C35ED">
            <w:pPr>
              <w:widowControl/>
              <w:wordWrap/>
              <w:autoSpaceDE/>
              <w:autoSpaceDN/>
              <w:spacing w:before="480" w:after="0" w:line="240" w:lineRule="auto"/>
              <w:jc w:val="left"/>
              <w:outlineLvl w:val="0"/>
              <w:rPr>
                <w:rFonts w:ascii="굴림" w:eastAsia="굴림" w:hAnsi="굴림" w:cs="굴림"/>
                <w:b/>
                <w:bCs/>
                <w:kern w:val="36"/>
                <w:sz w:val="48"/>
                <w:szCs w:val="48"/>
              </w:rPr>
            </w:pPr>
            <w:bookmarkStart w:id="55" w:name="_Toc300146725"/>
            <w:bookmarkStart w:id="56" w:name="Conclusion"/>
            <w:bookmarkEnd w:id="56"/>
            <w:r w:rsidRPr="005C35ED">
              <w:rPr>
                <w:rFonts w:ascii="Segoe UI" w:eastAsia="굴림" w:hAnsi="Segoe UI" w:cs="Segoe UI"/>
                <w:b/>
                <w:bCs/>
                <w:color w:val="365F91"/>
                <w:kern w:val="36"/>
                <w:sz w:val="30"/>
                <w:szCs w:val="30"/>
              </w:rPr>
              <w:t>Conclusion</w:t>
            </w:r>
            <w:bookmarkEnd w:id="55"/>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 new spatial features in SQL Server Code-Named “Denali” CTP1 and CTP3 represent a significant milestone in the evolution of SQL Server spatial data support. The ability to support full globe spatial objects and circular arcs on the ellipsoid are industry firsts for relational database systems. The </w:t>
            </w:r>
            <w:r w:rsidRPr="005C35ED">
              <w:rPr>
                <w:rFonts w:ascii="Calibri" w:eastAsia="굴림" w:hAnsi="Calibri" w:cs="Calibri"/>
                <w:b/>
                <w:bCs/>
                <w:kern w:val="0"/>
                <w:sz w:val="24"/>
                <w:szCs w:val="24"/>
              </w:rPr>
              <w:t xml:space="preserve">geography </w:t>
            </w:r>
            <w:r w:rsidRPr="005C35ED">
              <w:rPr>
                <w:rFonts w:ascii="Calibri" w:eastAsia="굴림" w:hAnsi="Calibri" w:cs="Calibri"/>
                <w:kern w:val="0"/>
                <w:sz w:val="24"/>
                <w:szCs w:val="24"/>
              </w:rPr>
              <w:t xml:space="preserve">data type has achieved parity relative to the function and variety of methods that support the </w:t>
            </w:r>
            <w:r w:rsidRPr="005C35ED">
              <w:rPr>
                <w:rFonts w:ascii="Calibri" w:eastAsia="굴림" w:hAnsi="Calibri" w:cs="Calibri"/>
                <w:b/>
                <w:bCs/>
                <w:kern w:val="0"/>
                <w:sz w:val="24"/>
                <w:szCs w:val="24"/>
              </w:rPr>
              <w:t xml:space="preserve">geometry </w:t>
            </w:r>
            <w:r w:rsidRPr="005C35ED">
              <w:rPr>
                <w:rFonts w:ascii="Calibri" w:eastAsia="굴림" w:hAnsi="Calibri" w:cs="Calibri"/>
                <w:kern w:val="0"/>
                <w:sz w:val="24"/>
                <w:szCs w:val="24"/>
              </w:rPr>
              <w:t>data type. Overall performance, from spatial indexes to methods, has been significantly increased. These and other improvements to spatial promise a significant step forward in spatial prowess of the next generation of SQL Server.</w:t>
            </w:r>
          </w:p>
          <w:p w:rsidR="005C35ED" w:rsidRPr="005C35ED" w:rsidRDefault="005C35ED" w:rsidP="005C35ED">
            <w:pPr>
              <w:widowControl/>
              <w:wordWrap/>
              <w:autoSpaceDE/>
              <w:autoSpaceDN/>
              <w:spacing w:before="480" w:after="0" w:line="240" w:lineRule="auto"/>
              <w:jc w:val="left"/>
              <w:outlineLvl w:val="0"/>
              <w:rPr>
                <w:rFonts w:ascii="굴림" w:eastAsia="굴림" w:hAnsi="굴림" w:cs="굴림"/>
                <w:b/>
                <w:bCs/>
                <w:kern w:val="36"/>
                <w:sz w:val="48"/>
                <w:szCs w:val="48"/>
              </w:rPr>
            </w:pPr>
            <w:bookmarkStart w:id="57" w:name="_Toc300146726"/>
            <w:bookmarkStart w:id="58" w:name="Appendix_I_ndash_Spatial_Methods_and_Agg"/>
            <w:bookmarkEnd w:id="58"/>
            <w:r w:rsidRPr="005C35ED">
              <w:rPr>
                <w:rFonts w:ascii="Segoe UI" w:eastAsia="굴림" w:hAnsi="Segoe UI" w:cs="Segoe UI"/>
                <w:b/>
                <w:bCs/>
                <w:color w:val="365F91"/>
                <w:kern w:val="36"/>
                <w:sz w:val="30"/>
                <w:szCs w:val="30"/>
              </w:rPr>
              <w:t>Appendix I – Spatial Methods and Aggregates</w:t>
            </w:r>
            <w:bookmarkEnd w:id="57"/>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Entries in black type indicate methods/aggregates which were present in SQL Server 2008 and SQL Server 2008 R2. Green and blue cells indicate methods/aggregates which are new to SQL Server Code-named “Denali”. Where these occur in table, below, the third column, Denali CTP, indicates in which Denali Community Technology Preview they first appeared in for SQL Server Code-Named “Denali”. Blank entries indicate no current method/aggregate. Entries with “</w:t>
            </w:r>
            <w:proofErr w:type="spellStart"/>
            <w:r w:rsidRPr="005C35ED">
              <w:rPr>
                <w:rFonts w:ascii="Calibri" w:eastAsia="굴림" w:hAnsi="Calibri" w:cs="Calibri"/>
                <w:i/>
                <w:iCs/>
                <w:color w:val="4F81BD"/>
                <w:kern w:val="0"/>
                <w:sz w:val="24"/>
                <w:szCs w:val="24"/>
              </w:rPr>
              <w:t>na</w:t>
            </w:r>
            <w:proofErr w:type="spellEnd"/>
            <w:r w:rsidRPr="005C35ED">
              <w:rPr>
                <w:rFonts w:ascii="Calibri" w:eastAsia="굴림" w:hAnsi="Calibri" w:cs="Calibri"/>
                <w:kern w:val="0"/>
                <w:sz w:val="24"/>
                <w:szCs w:val="24"/>
              </w:rPr>
              <w:t>” indicate not applicable.</w:t>
            </w:r>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 xml:space="preserve">There are 83 Geography and 89 Geometry methods.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8"/>
              <w:gridCol w:w="3248"/>
              <w:gridCol w:w="929"/>
              <w:gridCol w:w="1581"/>
            </w:tblGrid>
            <w:tr w:rsidR="005C35ED" w:rsidRPr="005C35ED">
              <w:trPr>
                <w:trHeight w:val="288"/>
              </w:trPr>
              <w:tc>
                <w:tcPr>
                  <w:tcW w:w="2800" w:type="dxa"/>
                  <w:tcBorders>
                    <w:top w:val="single" w:sz="8" w:space="0" w:color="auto"/>
                    <w:left w:val="single" w:sz="8" w:space="0" w:color="auto"/>
                    <w:bottom w:val="single" w:sz="8" w:space="0" w:color="auto"/>
                    <w:right w:val="single" w:sz="8" w:space="0" w:color="auto"/>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GEOGRAPHY</w:t>
                  </w:r>
                </w:p>
              </w:tc>
              <w:tc>
                <w:tcPr>
                  <w:tcW w:w="3120" w:type="dxa"/>
                  <w:tcBorders>
                    <w:top w:val="single" w:sz="8" w:space="0" w:color="auto"/>
                    <w:left w:val="nil"/>
                    <w:bottom w:val="single" w:sz="8" w:space="0" w:color="auto"/>
                    <w:right w:val="single" w:sz="8" w:space="0" w:color="auto"/>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GEOMETRY</w:t>
                  </w:r>
                </w:p>
              </w:tc>
              <w:tc>
                <w:tcPr>
                  <w:tcW w:w="960" w:type="dxa"/>
                  <w:tcBorders>
                    <w:top w:val="single" w:sz="8" w:space="0" w:color="auto"/>
                    <w:left w:val="nil"/>
                    <w:bottom w:val="single" w:sz="8" w:space="0" w:color="auto"/>
                    <w:right w:val="single" w:sz="8" w:space="0" w:color="auto"/>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Denali CTP</w:t>
                  </w:r>
                </w:p>
              </w:tc>
              <w:tc>
                <w:tcPr>
                  <w:tcW w:w="1448"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Minimum DB Compatibility Level</w:t>
                  </w:r>
                </w:p>
              </w:tc>
            </w:tr>
            <w:tr w:rsidR="005C35ED" w:rsidRPr="005C35ED">
              <w:trPr>
                <w:trHeight w:val="288"/>
              </w:trPr>
              <w:tc>
                <w:tcPr>
                  <w:tcW w:w="8328" w:type="dxa"/>
                  <w:gridSpan w:val="4"/>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kern w:val="0"/>
                      <w:sz w:val="24"/>
                      <w:szCs w:val="24"/>
                    </w:rPr>
                    <w:t>OGC Methods</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STArea</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STArea</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STAsBinary</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STAsBinary</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lastRenderedPageBreak/>
                    <w:t>STAsText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STAsText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STBoundary</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STBuffer</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STBuffer</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i/>
                      <w:iCs/>
                      <w:color w:val="4F81BD"/>
                      <w:kern w:val="0"/>
                      <w:sz w:val="24"/>
                      <w:szCs w:val="24"/>
                    </w:rPr>
                    <w:t xml:space="preserve">see </w:t>
                  </w:r>
                  <w:proofErr w:type="spellStart"/>
                  <w:r w:rsidRPr="005C35ED">
                    <w:rPr>
                      <w:rFonts w:ascii="굴림" w:eastAsia="굴림" w:hAnsi="굴림" w:cs="굴림"/>
                      <w:i/>
                      <w:iCs/>
                      <w:color w:val="4F81BD"/>
                      <w:kern w:val="0"/>
                      <w:sz w:val="24"/>
                      <w:szCs w:val="24"/>
                    </w:rPr>
                    <w:t>EnvelopeCenter</w:t>
                  </w:r>
                  <w:proofErr w:type="spellEnd"/>
                  <w:r w:rsidRPr="005C35ED">
                    <w:rPr>
                      <w:rFonts w:ascii="굴림" w:eastAsia="굴림" w:hAnsi="굴림" w:cs="굴림"/>
                      <w:i/>
                      <w:iCs/>
                      <w:color w:val="4F81BD"/>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STCentroid</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STContains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STContains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STConvexHull</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STConvexHull</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STCrosses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STCurveN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STCurveN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STCurveToLine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STCurveToLine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STDifference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STDifference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STDimension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STDimension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STDisjoint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STDisjoint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STDistance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STDistance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STEndPoint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STEndPoint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i/>
                      <w:iCs/>
                      <w:color w:val="4F81BD"/>
                      <w:kern w:val="0"/>
                      <w:sz w:val="24"/>
                      <w:szCs w:val="24"/>
                    </w:rPr>
                    <w:t xml:space="preserve">see </w:t>
                  </w:r>
                  <w:proofErr w:type="spellStart"/>
                  <w:r w:rsidRPr="005C35ED">
                    <w:rPr>
                      <w:rFonts w:ascii="굴림" w:eastAsia="굴림" w:hAnsi="굴림" w:cs="굴림"/>
                      <w:i/>
                      <w:iCs/>
                      <w:color w:val="4F81BD"/>
                      <w:kern w:val="0"/>
                      <w:sz w:val="24"/>
                      <w:szCs w:val="24"/>
                    </w:rPr>
                    <w:t>EnvelopeAggregate</w:t>
                  </w:r>
                  <w:proofErr w:type="spellEnd"/>
                  <w:r w:rsidRPr="005C35ED">
                    <w:rPr>
                      <w:rFonts w:ascii="굴림" w:eastAsia="굴림" w:hAnsi="굴림" w:cs="굴림"/>
                      <w:i/>
                      <w:iCs/>
                      <w:color w:val="4F81BD"/>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STEnvelope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STEquals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STEquals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STExteriorRing</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STGeometryN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STGeometryN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STGeometryType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STGeometryType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bookmarkStart w:id="59" w:name="OLE_LINK3"/>
                  <w:bookmarkStart w:id="60" w:name="OLE_LINK4"/>
                  <w:bookmarkEnd w:id="60"/>
                  <w:proofErr w:type="spellStart"/>
                  <w:r w:rsidRPr="005C35ED">
                    <w:rPr>
                      <w:rFonts w:ascii="굴림" w:eastAsia="굴림" w:hAnsi="굴림" w:cs="굴림"/>
                      <w:i/>
                      <w:iCs/>
                      <w:color w:val="4F81BD"/>
                      <w:kern w:val="0"/>
                      <w:sz w:val="24"/>
                      <w:szCs w:val="24"/>
                    </w:rPr>
                    <w:t>na</w:t>
                  </w:r>
                  <w:bookmarkEnd w:id="59"/>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STInteriorRingN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STIntersections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STIntersections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STIntersects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STIntersects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STIsClosed</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STIsClosed</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STIsEmpty</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STIsEmpty</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STIsRing</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STIsSimple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STIsValid</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STIsValid</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STLength</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STLength</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STNumCurves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STNumCurves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STNumGeometries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STNumGeometries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STNumInteriorRing</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STNumPoints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STNumPoints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STOverlaps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STOverlaps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 xml:space="preserve">CTP1 </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STPointOnSurface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STRelate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STSrid</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STSrid</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STStartPoint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STStartPoint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STSymDifference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STSymDifference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STTouches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STUnion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STUnion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lastRenderedPageBreak/>
                    <w:t>STWithin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STWithin</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 xml:space="preserve">CTP1 </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STX</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STY</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6880" w:type="dxa"/>
                  <w:gridSpan w:val="3"/>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kern w:val="0"/>
                      <w:sz w:val="24"/>
                      <w:szCs w:val="24"/>
                    </w:rPr>
                    <w:t>Extended Methods</w:t>
                  </w:r>
                </w:p>
              </w:tc>
              <w:tc>
                <w:tcPr>
                  <w:tcW w:w="14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AsBinaryZM</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AsBinaryZM</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CTP3</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AsGML</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AsGML</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ASTextZM</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ASTextZM</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BufferWithCurves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BufferWithCurves</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BufferWithTolerance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BufferWithTolerance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CurveToLineWithTolerance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CurveToLineWithTolerance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EnvelopeAngle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EnvelopeCenter</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Filter()</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Filter()</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HasM</w:t>
                  </w:r>
                  <w:proofErr w:type="spellEnd"/>
                </w:p>
              </w:tc>
              <w:tc>
                <w:tcPr>
                  <w:tcW w:w="312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HasM</w:t>
                  </w:r>
                  <w:proofErr w:type="spellEnd"/>
                </w:p>
              </w:tc>
              <w:tc>
                <w:tcPr>
                  <w:tcW w:w="96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CTP3</w:t>
                  </w:r>
                </w:p>
              </w:tc>
              <w:tc>
                <w:tcPr>
                  <w:tcW w:w="144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HasZ</w:t>
                  </w:r>
                  <w:proofErr w:type="spellEnd"/>
                </w:p>
              </w:tc>
              <w:tc>
                <w:tcPr>
                  <w:tcW w:w="312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HasZ</w:t>
                  </w:r>
                  <w:proofErr w:type="spellEnd"/>
                </w:p>
              </w:tc>
              <w:tc>
                <w:tcPr>
                  <w:tcW w:w="96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CTP3</w:t>
                  </w:r>
                </w:p>
              </w:tc>
              <w:tc>
                <w:tcPr>
                  <w:tcW w:w="144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InstanceOf</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InstanceOf</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IsNull</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IsNull</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IsValidDetailed</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IsValidDetailed</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BE5F1"/>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CTP3</w:t>
                  </w:r>
                </w:p>
              </w:tc>
              <w:tc>
                <w:tcPr>
                  <w:tcW w:w="144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Lat</w:t>
                  </w:r>
                  <w:proofErr w:type="spellEnd"/>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Long</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M</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M</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MakeValid</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MakeValid</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 xml:space="preserve">CTP1 </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MinDbCompatibilityLevel</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MinDbCompatibilityLevel</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Reduce()</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Reduce()</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ReorientObject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 xml:space="preserve">CTP1 </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NumRings</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RingN</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i/>
                      <w:iCs/>
                      <w:color w:val="4F81BD"/>
                      <w:kern w:val="0"/>
                      <w:sz w:val="24"/>
                      <w:szCs w:val="24"/>
                    </w:rPr>
                    <w:t>na</w:t>
                  </w:r>
                  <w:proofErr w:type="spellEnd"/>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ShortestLineTo</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ShortestLineTo</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ToString</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ToString</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Z</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Z</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6880" w:type="dxa"/>
                  <w:gridSpan w:val="3"/>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kern w:val="0"/>
                      <w:sz w:val="24"/>
                      <w:szCs w:val="24"/>
                    </w:rPr>
                    <w:t>OGC Static Methods</w:t>
                  </w:r>
                </w:p>
              </w:tc>
              <w:tc>
                <w:tcPr>
                  <w:tcW w:w="14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STGeomCollFromText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STGeomCollFromText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STLineFromText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STLineFromText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STPolyFromText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STPolyFromText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STMLineFromText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STMLineFromText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STMPointFromText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STMPointFromText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STMPolyFromText</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STMPolyFromText</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STGeomCollFromWKB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STGeomCollFromWKB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lastRenderedPageBreak/>
                    <w:t>STGeomFromWKB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STGeomFromWKB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STLineFromWKB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STLineFromWKB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STPointFromWKB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STPolyFromWKB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STPolyFromWKB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STMLineFromWKB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STMLineFromWKB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STMPointFromWKB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STMPointFromWKB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STMPolyFromWKB</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STMPolyFromWKB</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6880" w:type="dxa"/>
                  <w:gridSpan w:val="3"/>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kern w:val="0"/>
                      <w:sz w:val="24"/>
                      <w:szCs w:val="24"/>
                    </w:rPr>
                    <w:t>Extended Static Methods</w:t>
                  </w:r>
                </w:p>
              </w:tc>
              <w:tc>
                <w:tcPr>
                  <w:tcW w:w="14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GeomFromGML</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GeomFromGML</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Parse()</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Parse()</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Point()</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Point()</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Null()</w:t>
                  </w:r>
                </w:p>
              </w:tc>
              <w:tc>
                <w:tcPr>
                  <w:tcW w:w="312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Null()</w:t>
                  </w:r>
                </w:p>
              </w:tc>
              <w:tc>
                <w:tcPr>
                  <w:tcW w:w="9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6880" w:type="dxa"/>
                  <w:gridSpan w:val="3"/>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kern w:val="0"/>
                      <w:sz w:val="24"/>
                      <w:szCs w:val="24"/>
                    </w:rPr>
                    <w:t>Aggregates (Extended Static Methods)</w:t>
                  </w:r>
                </w:p>
              </w:tc>
              <w:tc>
                <w:tcPr>
                  <w:tcW w:w="14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CollectionAggregate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CollectionAggregate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ConvexHullAggregate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ConvexHullAggregate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EnvelopeAggregate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EnvelopeAggregate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auto"/>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UnionAggregate</w:t>
                  </w:r>
                  <w:proofErr w:type="spellEnd"/>
                  <w:r w:rsidRPr="005C35ED">
                    <w:rPr>
                      <w:rFonts w:ascii="굴림" w:eastAsia="굴림" w:hAnsi="굴림" w:cs="굴림"/>
                      <w:kern w:val="0"/>
                      <w:sz w:val="24"/>
                      <w:szCs w:val="24"/>
                    </w:rPr>
                    <w:t>()</w:t>
                  </w:r>
                </w:p>
              </w:tc>
              <w:tc>
                <w:tcPr>
                  <w:tcW w:w="312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UnionAggregate</w:t>
                  </w:r>
                  <w:proofErr w:type="spellEnd"/>
                  <w:r w:rsidRPr="005C35ED">
                    <w:rPr>
                      <w:rFonts w:ascii="굴림" w:eastAsia="굴림" w:hAnsi="굴림" w:cs="굴림"/>
                      <w:kern w:val="0"/>
                      <w:sz w:val="24"/>
                      <w:szCs w:val="24"/>
                    </w:rPr>
                    <w:t>()</w:t>
                  </w:r>
                </w:p>
              </w:tc>
              <w:tc>
                <w:tcPr>
                  <w:tcW w:w="960" w:type="dxa"/>
                  <w:tcBorders>
                    <w:top w:val="nil"/>
                    <w:left w:val="nil"/>
                    <w:bottom w:val="single" w:sz="8" w:space="0" w:color="auto"/>
                    <w:right w:val="single" w:sz="8" w:space="0" w:color="auto"/>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4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bl>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i/>
                <w:iCs/>
                <w:kern w:val="0"/>
                <w:sz w:val="24"/>
                <w:szCs w:val="24"/>
              </w:rPr>
              <w:t xml:space="preserve">Note that all methods prefixed with “ST” are OGC-compatible. </w:t>
            </w:r>
          </w:p>
          <w:p w:rsidR="005C35ED" w:rsidRPr="005C35ED" w:rsidRDefault="005C35ED" w:rsidP="005C35ED">
            <w:pPr>
              <w:widowControl/>
              <w:wordWrap/>
              <w:autoSpaceDE/>
              <w:autoSpaceDN/>
              <w:spacing w:before="480" w:after="0" w:line="240" w:lineRule="auto"/>
              <w:jc w:val="left"/>
              <w:outlineLvl w:val="0"/>
              <w:rPr>
                <w:rFonts w:ascii="굴림" w:eastAsia="굴림" w:hAnsi="굴림" w:cs="굴림"/>
                <w:b/>
                <w:bCs/>
                <w:kern w:val="36"/>
                <w:sz w:val="48"/>
                <w:szCs w:val="48"/>
              </w:rPr>
            </w:pPr>
            <w:bookmarkStart w:id="61" w:name="_Toc300146727"/>
            <w:bookmarkStart w:id="62" w:name="Appendix_II_ndash_Spatial_Type_Classes"/>
            <w:bookmarkEnd w:id="62"/>
            <w:r w:rsidRPr="005C35ED">
              <w:rPr>
                <w:rFonts w:ascii="Segoe UI" w:eastAsia="굴림" w:hAnsi="Segoe UI" w:cs="Segoe UI"/>
                <w:b/>
                <w:bCs/>
                <w:color w:val="365F91"/>
                <w:kern w:val="36"/>
                <w:sz w:val="30"/>
                <w:szCs w:val="30"/>
              </w:rPr>
              <w:t>Appendix II – Spatial Type Classes</w:t>
            </w:r>
            <w:bookmarkEnd w:id="61"/>
          </w:p>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kern w:val="0"/>
                <w:sz w:val="24"/>
                <w:szCs w:val="24"/>
              </w:rPr>
              <w:t>Entries in black type indicate classes which were present in SQL Server 2008 and SQL Server 2008 R2. Red type indicates classes which are new to SQL Server Code-Named “Denali”. Where these occur in table, below, the third column, Denali CTP, indicates in which Denali Community Technology Preview they first appeared. Entries with “</w:t>
            </w:r>
            <w:proofErr w:type="spellStart"/>
            <w:r w:rsidRPr="005C35ED">
              <w:rPr>
                <w:rFonts w:ascii="Calibri" w:eastAsia="굴림" w:hAnsi="Calibri" w:cs="Calibri"/>
                <w:i/>
                <w:iCs/>
                <w:color w:val="4F81BD"/>
                <w:kern w:val="0"/>
                <w:sz w:val="24"/>
                <w:szCs w:val="24"/>
              </w:rPr>
              <w:t>na</w:t>
            </w:r>
            <w:proofErr w:type="spellEnd"/>
            <w:r w:rsidRPr="005C35ED">
              <w:rPr>
                <w:rFonts w:ascii="Calibri" w:eastAsia="굴림" w:hAnsi="Calibri" w:cs="Calibri"/>
                <w:kern w:val="0"/>
                <w:sz w:val="24"/>
                <w:szCs w:val="24"/>
              </w:rPr>
              <w:t>” indicate not applicable.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0"/>
              <w:gridCol w:w="3120"/>
              <w:gridCol w:w="960"/>
              <w:gridCol w:w="1641"/>
            </w:tblGrid>
            <w:tr w:rsidR="005C35ED" w:rsidRPr="005C35ED">
              <w:trPr>
                <w:trHeight w:val="288"/>
              </w:trPr>
              <w:tc>
                <w:tcPr>
                  <w:tcW w:w="2800" w:type="dxa"/>
                  <w:tcBorders>
                    <w:top w:val="single" w:sz="8" w:space="0" w:color="000000"/>
                    <w:left w:val="single" w:sz="8" w:space="0" w:color="000000"/>
                    <w:bottom w:val="single" w:sz="8" w:space="0" w:color="000000"/>
                    <w:right w:val="single" w:sz="8" w:space="0" w:color="000000"/>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Geography</w:t>
                  </w:r>
                </w:p>
              </w:tc>
              <w:tc>
                <w:tcPr>
                  <w:tcW w:w="3120" w:type="dxa"/>
                  <w:tcBorders>
                    <w:top w:val="single" w:sz="8" w:space="0" w:color="000000"/>
                    <w:left w:val="nil"/>
                    <w:bottom w:val="single" w:sz="8" w:space="0" w:color="000000"/>
                    <w:right w:val="single" w:sz="8" w:space="0" w:color="000000"/>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Geometry</w:t>
                  </w:r>
                </w:p>
              </w:tc>
              <w:tc>
                <w:tcPr>
                  <w:tcW w:w="960" w:type="dxa"/>
                  <w:tcBorders>
                    <w:top w:val="single" w:sz="8" w:space="0" w:color="000000"/>
                    <w:left w:val="nil"/>
                    <w:bottom w:val="single" w:sz="8" w:space="0" w:color="000000"/>
                    <w:right w:val="single" w:sz="8" w:space="0" w:color="000000"/>
                  </w:tcBorders>
                  <w:shd w:val="clear" w:color="auto" w:fill="595959"/>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Denali CTP</w:t>
                  </w:r>
                </w:p>
              </w:tc>
              <w:tc>
                <w:tcPr>
                  <w:tcW w:w="1411" w:type="dxa"/>
                  <w:tcBorders>
                    <w:top w:val="single" w:sz="8" w:space="0" w:color="000000"/>
                    <w:left w:val="nil"/>
                    <w:bottom w:val="single" w:sz="8" w:space="0" w:color="000000"/>
                    <w:right w:val="single" w:sz="8" w:space="0" w:color="000000"/>
                  </w:tcBorders>
                  <w:shd w:val="clear" w:color="auto" w:fill="595959"/>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Minimum DB Compatibility</w:t>
                  </w:r>
                </w:p>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b/>
                      <w:bCs/>
                      <w:color w:val="FFFFFF"/>
                      <w:kern w:val="0"/>
                      <w:sz w:val="24"/>
                      <w:szCs w:val="24"/>
                    </w:rPr>
                    <w:t>Level</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Point</w:t>
                  </w:r>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Point</w:t>
                  </w:r>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LineString</w:t>
                  </w:r>
                  <w:proofErr w:type="spellEnd"/>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LineString</w:t>
                  </w:r>
                  <w:proofErr w:type="spellEnd"/>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Polygon</w:t>
                  </w:r>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Polygon</w:t>
                  </w:r>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MultiPoint</w:t>
                  </w:r>
                  <w:proofErr w:type="spellEnd"/>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MultiPoint</w:t>
                  </w:r>
                  <w:proofErr w:type="spellEnd"/>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MultiLineString</w:t>
                  </w:r>
                  <w:proofErr w:type="spellEnd"/>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MultiLineString</w:t>
                  </w:r>
                  <w:proofErr w:type="spellEnd"/>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MultiPolygon</w:t>
                  </w:r>
                  <w:proofErr w:type="spellEnd"/>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MultiPolygon</w:t>
                  </w:r>
                  <w:proofErr w:type="spellEnd"/>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GeometryCollection</w:t>
                  </w:r>
                  <w:proofErr w:type="spellEnd"/>
                </w:p>
              </w:tc>
              <w:tc>
                <w:tcPr>
                  <w:tcW w:w="312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GeometryCollection</w:t>
                  </w:r>
                  <w:proofErr w:type="spellEnd"/>
                </w:p>
              </w:tc>
              <w:tc>
                <w:tcPr>
                  <w:tcW w:w="96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hideMark/>
                </w:tcPr>
                <w:p w:rsidR="005C35ED" w:rsidRPr="005C35ED" w:rsidRDefault="005C35ED" w:rsidP="005C35ED">
                  <w:pPr>
                    <w:widowControl/>
                    <w:wordWrap/>
                    <w:autoSpaceDE/>
                    <w:autoSpaceDN/>
                    <w:spacing w:after="0" w:line="240" w:lineRule="auto"/>
                    <w:jc w:val="left"/>
                    <w:rPr>
                      <w:rFonts w:ascii="굴림" w:eastAsia="굴림" w:hAnsi="굴림" w:cs="굴림"/>
                      <w:kern w:val="0"/>
                      <w:sz w:val="24"/>
                      <w:szCs w:val="24"/>
                    </w:rPr>
                  </w:pPr>
                </w:p>
              </w:tc>
              <w:tc>
                <w:tcPr>
                  <w:tcW w:w="14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100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FullGlobe</w:t>
                  </w:r>
                  <w:proofErr w:type="spellEnd"/>
                </w:p>
              </w:tc>
              <w:tc>
                <w:tcPr>
                  <w:tcW w:w="312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bookmarkStart w:id="63" w:name="OLE_LINK1"/>
                  <w:bookmarkStart w:id="64" w:name="OLE_LINK2"/>
                  <w:bookmarkEnd w:id="64"/>
                  <w:proofErr w:type="spellStart"/>
                  <w:r w:rsidRPr="005C35ED">
                    <w:rPr>
                      <w:rFonts w:ascii="굴림" w:eastAsia="굴림" w:hAnsi="굴림" w:cs="굴림"/>
                      <w:i/>
                      <w:iCs/>
                      <w:color w:val="4F81BD"/>
                      <w:kern w:val="0"/>
                      <w:sz w:val="24"/>
                      <w:szCs w:val="24"/>
                    </w:rPr>
                    <w:t>na</w:t>
                  </w:r>
                  <w:bookmarkEnd w:id="63"/>
                  <w:proofErr w:type="spellEnd"/>
                </w:p>
              </w:tc>
              <w:tc>
                <w:tcPr>
                  <w:tcW w:w="96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1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CircularString</w:t>
                  </w:r>
                  <w:proofErr w:type="spellEnd"/>
                </w:p>
              </w:tc>
              <w:tc>
                <w:tcPr>
                  <w:tcW w:w="312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CircularString</w:t>
                  </w:r>
                  <w:proofErr w:type="spellEnd"/>
                </w:p>
              </w:tc>
              <w:tc>
                <w:tcPr>
                  <w:tcW w:w="96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1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CompoundCurve</w:t>
                  </w:r>
                  <w:proofErr w:type="spellEnd"/>
                </w:p>
              </w:tc>
              <w:tc>
                <w:tcPr>
                  <w:tcW w:w="312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CompoundCurve</w:t>
                  </w:r>
                  <w:proofErr w:type="spellEnd"/>
                </w:p>
              </w:tc>
              <w:tc>
                <w:tcPr>
                  <w:tcW w:w="96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1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r w:rsidR="005C35ED" w:rsidRPr="005C35ED">
              <w:trPr>
                <w:trHeight w:val="288"/>
              </w:trPr>
              <w:tc>
                <w:tcPr>
                  <w:tcW w:w="2800" w:type="dxa"/>
                  <w:tcBorders>
                    <w:top w:val="nil"/>
                    <w:left w:val="single" w:sz="8" w:space="0" w:color="000000"/>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CurvePolygon</w:t>
                  </w:r>
                  <w:proofErr w:type="spellEnd"/>
                </w:p>
              </w:tc>
              <w:tc>
                <w:tcPr>
                  <w:tcW w:w="312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proofErr w:type="spellStart"/>
                  <w:r w:rsidRPr="005C35ED">
                    <w:rPr>
                      <w:rFonts w:ascii="굴림" w:eastAsia="굴림" w:hAnsi="굴림" w:cs="굴림"/>
                      <w:kern w:val="0"/>
                      <w:sz w:val="24"/>
                      <w:szCs w:val="24"/>
                    </w:rPr>
                    <w:t>CurvePolygon</w:t>
                  </w:r>
                  <w:proofErr w:type="spellEnd"/>
                </w:p>
              </w:tc>
              <w:tc>
                <w:tcPr>
                  <w:tcW w:w="960" w:type="dxa"/>
                  <w:tcBorders>
                    <w:top w:val="nil"/>
                    <w:left w:val="nil"/>
                    <w:bottom w:val="single" w:sz="8" w:space="0" w:color="000000"/>
                    <w:right w:val="single" w:sz="8" w:space="0" w:color="000000"/>
                  </w:tcBorders>
                  <w:shd w:val="clear" w:color="auto" w:fill="D6E3BC"/>
                  <w:noWrap/>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CTP1</w:t>
                  </w:r>
                </w:p>
              </w:tc>
              <w:tc>
                <w:tcPr>
                  <w:tcW w:w="1411" w:type="dxa"/>
                  <w:tcBorders>
                    <w:top w:val="nil"/>
                    <w:left w:val="nil"/>
                    <w:bottom w:val="single" w:sz="8" w:space="0" w:color="000000"/>
                    <w:right w:val="single" w:sz="8" w:space="0" w:color="000000"/>
                  </w:tcBorders>
                  <w:shd w:val="clear" w:color="auto" w:fill="FABF8F"/>
                  <w:tcMar>
                    <w:top w:w="0" w:type="dxa"/>
                    <w:left w:w="108" w:type="dxa"/>
                    <w:bottom w:w="0" w:type="dxa"/>
                    <w:right w:w="108" w:type="dxa"/>
                  </w:tcMar>
                  <w:hideMark/>
                </w:tcPr>
                <w:p w:rsidR="005C35ED" w:rsidRPr="005C35ED" w:rsidRDefault="005C35ED" w:rsidP="005C35ED">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5C35ED">
                    <w:rPr>
                      <w:rFonts w:ascii="굴림" w:eastAsia="굴림" w:hAnsi="굴림" w:cs="굴림"/>
                      <w:kern w:val="0"/>
                      <w:sz w:val="24"/>
                      <w:szCs w:val="24"/>
                    </w:rPr>
                    <w:t>110</w:t>
                  </w:r>
                </w:p>
              </w:tc>
            </w:tr>
          </w:tbl>
          <w:p w:rsidR="005C35ED" w:rsidRPr="005C35ED" w:rsidRDefault="005C35ED" w:rsidP="005C35ED">
            <w:pPr>
              <w:widowControl/>
              <w:wordWrap/>
              <w:autoSpaceDE/>
              <w:autoSpaceDN/>
              <w:spacing w:line="240" w:lineRule="auto"/>
              <w:jc w:val="left"/>
              <w:rPr>
                <w:rFonts w:ascii="굴림" w:eastAsia="굴림" w:hAnsi="굴림" w:cs="굴림"/>
                <w:kern w:val="0"/>
                <w:sz w:val="24"/>
                <w:szCs w:val="24"/>
              </w:rPr>
            </w:pPr>
            <w:r w:rsidRPr="005C35ED">
              <w:rPr>
                <w:rFonts w:ascii="Calibri" w:eastAsia="굴림" w:hAnsi="Calibri" w:cs="Calibri"/>
                <w:i/>
                <w:iCs/>
                <w:kern w:val="0"/>
                <w:sz w:val="24"/>
                <w:szCs w:val="24"/>
              </w:rPr>
              <w:t xml:space="preserve">Note that all classes are OGC-compatible with the exception of </w:t>
            </w:r>
            <w:proofErr w:type="spellStart"/>
            <w:r w:rsidRPr="005C35ED">
              <w:rPr>
                <w:rFonts w:ascii="Calibri" w:eastAsia="굴림" w:hAnsi="Calibri" w:cs="Calibri"/>
                <w:i/>
                <w:iCs/>
                <w:kern w:val="0"/>
                <w:sz w:val="24"/>
                <w:szCs w:val="24"/>
              </w:rPr>
              <w:t>FullGlobe</w:t>
            </w:r>
            <w:proofErr w:type="spellEnd"/>
            <w:r w:rsidRPr="005C35ED">
              <w:rPr>
                <w:rFonts w:ascii="Calibri" w:eastAsia="굴림" w:hAnsi="Calibri" w:cs="Calibri"/>
                <w:i/>
                <w:iCs/>
                <w:kern w:val="0"/>
                <w:sz w:val="24"/>
                <w:szCs w:val="24"/>
              </w:rPr>
              <w:t xml:space="preserve">, which is a new </w:t>
            </w:r>
            <w:r w:rsidRPr="005C35ED">
              <w:rPr>
                <w:rFonts w:ascii="Segoe UI" w:eastAsia="굴림" w:hAnsi="Segoe UI" w:cs="Segoe UI"/>
                <w:i/>
                <w:iCs/>
                <w:kern w:val="0"/>
                <w:sz w:val="18"/>
                <w:szCs w:val="18"/>
              </w:rPr>
              <w:lastRenderedPageBreak/>
              <w:t>concept.</w:t>
            </w:r>
            <w:r w:rsidRPr="005C35ED">
              <w:rPr>
                <w:rFonts w:ascii="Segoe UI" w:eastAsia="굴림" w:hAnsi="Segoe UI" w:cs="Segoe UI"/>
                <w:i/>
                <w:iCs/>
                <w:kern w:val="0"/>
                <w:sz w:val="18"/>
                <w:szCs w:val="18"/>
              </w:rPr>
              <w:br/>
            </w:r>
            <w:r w:rsidRPr="005C35ED">
              <w:rPr>
                <w:rFonts w:ascii="Segoe UI" w:eastAsia="굴림" w:hAnsi="Segoe UI" w:cs="Segoe UI"/>
                <w:i/>
                <w:iCs/>
                <w:kern w:val="0"/>
                <w:sz w:val="18"/>
                <w:szCs w:val="18"/>
              </w:rPr>
              <w:br/>
            </w:r>
            <w:r w:rsidRPr="005C35ED">
              <w:rPr>
                <w:rFonts w:ascii="Segoe UI" w:eastAsia="굴림" w:hAnsi="Segoe UI" w:cs="Segoe UI"/>
                <w:i/>
                <w:iCs/>
                <w:kern w:val="0"/>
                <w:sz w:val="18"/>
                <w:szCs w:val="18"/>
              </w:rPr>
              <w:br/>
            </w:r>
            <w:r w:rsidRPr="005C35ED">
              <w:rPr>
                <w:rFonts w:ascii="Segoe UI" w:eastAsia="굴림" w:hAnsi="Segoe UI" w:cs="Segoe UI"/>
                <w:b/>
                <w:bCs/>
                <w:i/>
                <w:iCs/>
                <w:color w:val="FF0000"/>
                <w:kern w:val="0"/>
                <w:sz w:val="18"/>
                <w:szCs w:val="18"/>
              </w:rPr>
              <w:t>Note</w:t>
            </w:r>
            <w:r w:rsidRPr="005C35ED">
              <w:rPr>
                <w:rFonts w:ascii="Segoe UI" w:eastAsia="굴림" w:hAnsi="Segoe UI" w:cs="Segoe UI"/>
                <w:i/>
                <w:iCs/>
                <w:color w:val="FF0000"/>
                <w:kern w:val="0"/>
                <w:sz w:val="18"/>
                <w:szCs w:val="18"/>
              </w:rPr>
              <w:t xml:space="preserve">: you may download this document as a Microsoft Word file from </w:t>
            </w:r>
            <w:hyperlink r:id="rId81" w:tgtFrame="_blank" w:tooltip="http://sqlcat.com/whitepapers/archive/2011/08/08/new-spatial-features-in-sql-server-code-named-denali-community-technology-preview-3.aspx" w:history="1">
              <w:proofErr w:type="gramStart"/>
              <w:r w:rsidRPr="005C35ED">
                <w:rPr>
                  <w:rFonts w:ascii="Segoe UI" w:eastAsia="굴림" w:hAnsi="Segoe UI" w:cs="Segoe UI"/>
                  <w:i/>
                  <w:iCs/>
                  <w:color w:val="0066DD"/>
                  <w:kern w:val="0"/>
                  <w:sz w:val="18"/>
                  <w:szCs w:val="18"/>
                  <w:u w:val="single"/>
                </w:rPr>
                <w:t>sqlcat.com</w:t>
              </w:r>
              <w:r w:rsidRPr="005C35ED">
                <w:rPr>
                  <w:rFonts w:ascii="Calibri" w:eastAsia="굴림" w:hAnsi="Calibri" w:cs="Calibri"/>
                  <w:i/>
                  <w:iCs/>
                  <w:color w:val="0000FF"/>
                  <w:kern w:val="0"/>
                  <w:sz w:val="24"/>
                  <w:szCs w:val="24"/>
                  <w:u w:val="single"/>
                </w:rPr>
                <w:t xml:space="preserve"> </w:t>
              </w:r>
              <w:proofErr w:type="gramEnd"/>
              <w:r>
                <w:rPr>
                  <w:rFonts w:ascii="Calibri" w:eastAsia="굴림" w:hAnsi="Calibri" w:cs="Calibri"/>
                  <w:i/>
                  <w:iCs/>
                  <w:noProof/>
                  <w:color w:val="0000FF"/>
                  <w:kern w:val="0"/>
                  <w:sz w:val="24"/>
                  <w:szCs w:val="24"/>
                </w:rPr>
                <w:drawing>
                  <wp:inline distT="0" distB="0" distL="0" distR="0">
                    <wp:extent cx="95250" cy="95250"/>
                    <wp:effectExtent l="0" t="0" r="0" b="0"/>
                    <wp:docPr id="1" name="그림 1" descr="http://social.technet.microsoft.com/wiki/cfs-file.ashx/__key/communityserver-components-sitefiles/10_5F00_external.png">
                      <a:hlinkClick xmlns:a="http://schemas.openxmlformats.org/drawingml/2006/main" r:id="rId12" tgtFrame="&quot;_blank&quot;" tooltip="&quot;http://sqlcat.com/whitepapers/archive/2011/08/08/new-spatial-features-in-sql-server-code-named-denali-community-technology-preview-3.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cial.technet.microsoft.com/wiki/cfs-file.ashx/__key/communityserver-components-sitefiles/10_5F00_external.png">
                              <a:hlinkClick r:id="rId12" tgtFrame="&quot;_blank&quot;" tooltip="&quot;http://sqlcat.com/whitepapers/archive/2011/08/08/new-spatial-features-in-sql-server-code-named-denali-community-technology-preview-3.aspx&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sidRPr="005C35ED">
              <w:rPr>
                <w:rFonts w:ascii="Segoe UI" w:eastAsia="굴림" w:hAnsi="Segoe UI" w:cs="Segoe UI"/>
                <w:i/>
                <w:iCs/>
                <w:kern w:val="0"/>
                <w:sz w:val="18"/>
                <w:szCs w:val="18"/>
              </w:rPr>
              <w:t>.</w:t>
            </w:r>
          </w:p>
        </w:tc>
      </w:tr>
      <w:bookmarkEnd w:id="3"/>
    </w:tbl>
    <w:p w:rsidR="0041579B" w:rsidRPr="005C35ED" w:rsidRDefault="0041579B"/>
    <w:sectPr w:rsidR="0041579B" w:rsidRPr="005C35ED">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75A7B"/>
    <w:multiLevelType w:val="multilevel"/>
    <w:tmpl w:val="D520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47975"/>
    <w:multiLevelType w:val="multilevel"/>
    <w:tmpl w:val="7AFC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C57EC3"/>
    <w:multiLevelType w:val="multilevel"/>
    <w:tmpl w:val="8268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A77B77"/>
    <w:multiLevelType w:val="multilevel"/>
    <w:tmpl w:val="B448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D91125"/>
    <w:multiLevelType w:val="multilevel"/>
    <w:tmpl w:val="EC42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5B6478"/>
    <w:multiLevelType w:val="multilevel"/>
    <w:tmpl w:val="2AEC1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2D5A61"/>
    <w:multiLevelType w:val="multilevel"/>
    <w:tmpl w:val="E410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0812C5"/>
    <w:multiLevelType w:val="multilevel"/>
    <w:tmpl w:val="618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D71078"/>
    <w:multiLevelType w:val="multilevel"/>
    <w:tmpl w:val="F6D4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3"/>
  </w:num>
  <w:num w:numId="5">
    <w:abstractNumId w:val="8"/>
  </w:num>
  <w:num w:numId="6">
    <w:abstractNumId w:val="7"/>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5ED"/>
    <w:rsid w:val="0041579B"/>
    <w:rsid w:val="005C35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5C35ED"/>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2">
    <w:name w:val="heading 2"/>
    <w:basedOn w:val="a"/>
    <w:link w:val="2Char"/>
    <w:uiPriority w:val="9"/>
    <w:qFormat/>
    <w:rsid w:val="005C35ED"/>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paragraph" w:styleId="3">
    <w:name w:val="heading 3"/>
    <w:basedOn w:val="a"/>
    <w:link w:val="3Char"/>
    <w:uiPriority w:val="9"/>
    <w:qFormat/>
    <w:rsid w:val="005C35ED"/>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paragraph" w:styleId="5">
    <w:name w:val="heading 5"/>
    <w:basedOn w:val="a"/>
    <w:link w:val="5Char"/>
    <w:uiPriority w:val="9"/>
    <w:qFormat/>
    <w:rsid w:val="005C35ED"/>
    <w:pPr>
      <w:widowControl/>
      <w:wordWrap/>
      <w:autoSpaceDE/>
      <w:autoSpaceDN/>
      <w:spacing w:before="100" w:beforeAutospacing="1" w:after="100" w:afterAutospacing="1" w:line="240" w:lineRule="auto"/>
      <w:jc w:val="left"/>
      <w:outlineLvl w:val="4"/>
    </w:pPr>
    <w:rPr>
      <w:rFonts w:ascii="굴림" w:eastAsia="굴림" w:hAnsi="굴림" w:cs="굴림"/>
      <w:b/>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C35ED"/>
    <w:rPr>
      <w:rFonts w:ascii="굴림" w:eastAsia="굴림" w:hAnsi="굴림" w:cs="굴림"/>
      <w:b/>
      <w:bCs/>
      <w:kern w:val="36"/>
      <w:sz w:val="48"/>
      <w:szCs w:val="48"/>
    </w:rPr>
  </w:style>
  <w:style w:type="character" w:customStyle="1" w:styleId="2Char">
    <w:name w:val="제목 2 Char"/>
    <w:basedOn w:val="a0"/>
    <w:link w:val="2"/>
    <w:uiPriority w:val="9"/>
    <w:rsid w:val="005C35ED"/>
    <w:rPr>
      <w:rFonts w:ascii="굴림" w:eastAsia="굴림" w:hAnsi="굴림" w:cs="굴림"/>
      <w:b/>
      <w:bCs/>
      <w:kern w:val="0"/>
      <w:sz w:val="36"/>
      <w:szCs w:val="36"/>
    </w:rPr>
  </w:style>
  <w:style w:type="character" w:customStyle="1" w:styleId="3Char">
    <w:name w:val="제목 3 Char"/>
    <w:basedOn w:val="a0"/>
    <w:link w:val="3"/>
    <w:uiPriority w:val="9"/>
    <w:rsid w:val="005C35ED"/>
    <w:rPr>
      <w:rFonts w:ascii="굴림" w:eastAsia="굴림" w:hAnsi="굴림" w:cs="굴림"/>
      <w:b/>
      <w:bCs/>
      <w:kern w:val="0"/>
      <w:sz w:val="27"/>
      <w:szCs w:val="27"/>
    </w:rPr>
  </w:style>
  <w:style w:type="character" w:customStyle="1" w:styleId="5Char">
    <w:name w:val="제목 5 Char"/>
    <w:basedOn w:val="a0"/>
    <w:link w:val="5"/>
    <w:uiPriority w:val="9"/>
    <w:rsid w:val="005C35ED"/>
    <w:rPr>
      <w:rFonts w:ascii="굴림" w:eastAsia="굴림" w:hAnsi="굴림" w:cs="굴림"/>
      <w:b/>
      <w:bCs/>
      <w:kern w:val="0"/>
      <w:szCs w:val="20"/>
    </w:rPr>
  </w:style>
  <w:style w:type="character" w:styleId="a3">
    <w:name w:val="Hyperlink"/>
    <w:basedOn w:val="a0"/>
    <w:uiPriority w:val="99"/>
    <w:semiHidden/>
    <w:unhideWhenUsed/>
    <w:rsid w:val="005C35ED"/>
    <w:rPr>
      <w:color w:val="0000FF"/>
      <w:u w:val="single"/>
    </w:rPr>
  </w:style>
  <w:style w:type="character" w:styleId="a4">
    <w:name w:val="FollowedHyperlink"/>
    <w:basedOn w:val="a0"/>
    <w:uiPriority w:val="99"/>
    <w:semiHidden/>
    <w:unhideWhenUsed/>
    <w:rsid w:val="005C35ED"/>
    <w:rPr>
      <w:color w:val="800080"/>
      <w:u w:val="single"/>
    </w:rPr>
  </w:style>
  <w:style w:type="paragraph" w:styleId="HTML">
    <w:name w:val="HTML Preformatted"/>
    <w:basedOn w:val="a"/>
    <w:link w:val="HTMLChar"/>
    <w:uiPriority w:val="99"/>
    <w:semiHidden/>
    <w:unhideWhenUsed/>
    <w:rsid w:val="005C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5C35ED"/>
    <w:rPr>
      <w:rFonts w:ascii="굴림체" w:eastAsia="굴림체" w:hAnsi="굴림체" w:cs="굴림체"/>
      <w:kern w:val="0"/>
      <w:sz w:val="24"/>
      <w:szCs w:val="24"/>
    </w:rPr>
  </w:style>
  <w:style w:type="paragraph" w:customStyle="1" w:styleId="table-header-column">
    <w:name w:val="table-header-colum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le-header">
    <w:name w:val="table-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le-column">
    <w:name w:val="table-colum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fragment">
    <w:name w:val="content-fragment"/>
    <w:basedOn w:val="a"/>
    <w:rsid w:val="005C35ED"/>
    <w:pPr>
      <w:widowControl/>
      <w:wordWrap/>
      <w:autoSpaceDE/>
      <w:autoSpaceDN/>
      <w:spacing w:before="150" w:after="150" w:line="240" w:lineRule="auto"/>
      <w:ind w:left="150" w:right="150"/>
      <w:jc w:val="left"/>
    </w:pPr>
    <w:rPr>
      <w:rFonts w:ascii="굴림" w:eastAsia="굴림" w:hAnsi="굴림" w:cs="굴림"/>
      <w:kern w:val="0"/>
      <w:sz w:val="24"/>
      <w:szCs w:val="24"/>
    </w:rPr>
  </w:style>
  <w:style w:type="paragraph" w:customStyle="1" w:styleId="breadcrumb-list">
    <w:name w:val="breadcrumb-list"/>
    <w:basedOn w:val="a"/>
    <w:rsid w:val="005C35ED"/>
    <w:pPr>
      <w:widowControl/>
      <w:wordWrap/>
      <w:autoSpaceDE/>
      <w:autoSpaceDN/>
      <w:spacing w:before="100" w:beforeAutospacing="1" w:after="225" w:line="240" w:lineRule="auto"/>
      <w:jc w:val="left"/>
    </w:pPr>
    <w:rPr>
      <w:rFonts w:ascii="굴림" w:eastAsia="굴림" w:hAnsi="굴림" w:cs="굴림"/>
      <w:color w:val="666666"/>
      <w:kern w:val="0"/>
      <w:sz w:val="22"/>
    </w:rPr>
  </w:style>
  <w:style w:type="paragraph" w:customStyle="1" w:styleId="fiji-content-fragment-bottom">
    <w:name w:val="fiji-content-fragment-bottom"/>
    <w:basedOn w:val="a"/>
    <w:rsid w:val="005C35ED"/>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abbreviated-post">
    <w:name w:val="abbreviated-pos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oter-fragments">
    <w:name w:val="footer-fragments"/>
    <w:basedOn w:val="a"/>
    <w:rsid w:val="005C35ED"/>
    <w:pPr>
      <w:widowControl/>
      <w:pBdr>
        <w:top w:val="single" w:sz="6" w:space="19" w:color="CCCCCC"/>
      </w:pBdr>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footer-fragments-header">
    <w:name w:val="footer-fragments-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er">
    <w:name w:val="pager"/>
    <w:basedOn w:val="a"/>
    <w:rsid w:val="005C35ED"/>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telerik-retable-1">
    <w:name w:val="telerik-retable-1"/>
    <w:basedOn w:val="a"/>
    <w:rsid w:val="005C35ED"/>
    <w:pPr>
      <w:widowControl/>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2">
    <w:name w:val="telerik-retable-2"/>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3">
    <w:name w:val="telerik-retable-3"/>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4">
    <w:name w:val="telerik-retable-4"/>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5">
    <w:name w:val="telerik-retable-5"/>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post-content">
    <w:name w:val="post-conten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date">
    <w:name w:val="post-dat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pplication">
    <w:name w:val="post-applicatio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ctions">
    <w:name w:val="post-actions"/>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content">
    <w:name w:val="user-status-conten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header">
    <w:name w:val="user-status-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dcrumb-item">
    <w:name w:val="breadcrumb-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ternal-link">
    <w:name w:val="internal-link"/>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name">
    <w:name w:val="user-nam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item">
    <w:name w:val="content-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list">
    <w:name w:val="tag-lis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uthor">
    <w:name w:val="post-autho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igation-item">
    <w:name w:val="navigation-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out">
    <w:name w:val="layou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ith-header">
    <w:name w:val="with-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
    <w:name w:val="blade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active">
    <w:name w:val="bladeitemactiv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expanded">
    <w:name w:val="bladeitemexpanded"/>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container">
    <w:name w:val="bladeitemmenucontain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
    <w:name w:val="bladeitemmenu"/>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containerlayout">
    <w:name w:val="menucontainerlayou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containerlayoutsplashguard">
    <w:name w:val="menucontainerlayoutsplashguard"/>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ret">
    <w:name w:val="care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
    <w:name w:val="logo"/>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Normal (Web)"/>
    <w:basedOn w:val="a"/>
    <w:uiPriority w:val="99"/>
    <w:unhideWhenUsed/>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1">
    <w:name w:val="logo1"/>
    <w:basedOn w:val="a"/>
    <w:rsid w:val="005C35ED"/>
    <w:pPr>
      <w:widowControl/>
      <w:wordWrap/>
      <w:autoSpaceDE/>
      <w:autoSpaceDN/>
      <w:spacing w:after="0" w:line="240" w:lineRule="auto"/>
      <w:ind w:right="210"/>
      <w:jc w:val="left"/>
    </w:pPr>
    <w:rPr>
      <w:rFonts w:ascii="굴림" w:eastAsia="굴림" w:hAnsi="굴림" w:cs="굴림"/>
      <w:kern w:val="0"/>
      <w:sz w:val="24"/>
      <w:szCs w:val="24"/>
    </w:rPr>
  </w:style>
  <w:style w:type="paragraph" w:customStyle="1" w:styleId="bladeitem1">
    <w:name w:val="bladeitem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active1">
    <w:name w:val="bladeitemactive1"/>
    <w:basedOn w:val="a"/>
    <w:rsid w:val="005C35ED"/>
    <w:pPr>
      <w:widowControl/>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expanded1">
    <w:name w:val="bladeitemexpanded1"/>
    <w:basedOn w:val="a"/>
    <w:rsid w:val="005C35ED"/>
    <w:pPr>
      <w:widowControl/>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container1">
    <w:name w:val="bladeitemmenucontainer1"/>
    <w:basedOn w:val="a"/>
    <w:rsid w:val="005C35ED"/>
    <w:pPr>
      <w:widowControl/>
      <w:pBdr>
        <w:bottom w:val="single" w:sz="36" w:space="0" w:color="CCCCCC"/>
      </w:pBdr>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1">
    <w:name w:val="bladeitemmenu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ret1">
    <w:name w:val="caret1"/>
    <w:basedOn w:val="a"/>
    <w:rsid w:val="005C35ED"/>
    <w:pPr>
      <w:widowControl/>
      <w:wordWrap/>
      <w:autoSpaceDE/>
      <w:autoSpaceDN/>
      <w:spacing w:after="30" w:line="240" w:lineRule="auto"/>
      <w:ind w:left="60"/>
      <w:jc w:val="left"/>
    </w:pPr>
    <w:rPr>
      <w:rFonts w:ascii="굴림" w:eastAsia="굴림" w:hAnsi="굴림" w:cs="굴림"/>
      <w:kern w:val="0"/>
      <w:sz w:val="5"/>
      <w:szCs w:val="5"/>
    </w:rPr>
  </w:style>
  <w:style w:type="paragraph" w:customStyle="1" w:styleId="menucontainerlayout1">
    <w:name w:val="menucontainerlayout1"/>
    <w:basedOn w:val="a"/>
    <w:rsid w:val="005C35ED"/>
    <w:pPr>
      <w:widowControl/>
      <w:wordWrap/>
      <w:autoSpaceDE/>
      <w:autoSpaceDN/>
      <w:spacing w:after="0" w:line="240" w:lineRule="auto"/>
      <w:ind w:right="375"/>
      <w:jc w:val="left"/>
    </w:pPr>
    <w:rPr>
      <w:rFonts w:ascii="굴림" w:eastAsia="굴림" w:hAnsi="굴림" w:cs="굴림"/>
      <w:kern w:val="0"/>
      <w:sz w:val="24"/>
      <w:szCs w:val="24"/>
    </w:rPr>
  </w:style>
  <w:style w:type="paragraph" w:customStyle="1" w:styleId="menucontainerlayoutsplashguard1">
    <w:name w:val="menucontainerlayoutsplashguard1"/>
    <w:basedOn w:val="a"/>
    <w:rsid w:val="005C35ED"/>
    <w:pPr>
      <w:widowControl/>
      <w:pBdr>
        <w:left w:val="single" w:sz="6" w:space="0" w:color="999999"/>
      </w:pBdr>
      <w:wordWrap/>
      <w:autoSpaceDE/>
      <w:autoSpaceDN/>
      <w:spacing w:before="750" w:after="0" w:line="240" w:lineRule="auto"/>
      <w:ind w:left="-375" w:right="525"/>
      <w:jc w:val="left"/>
    </w:pPr>
    <w:rPr>
      <w:rFonts w:ascii="굴림" w:eastAsia="굴림" w:hAnsi="굴림" w:cs="굴림"/>
      <w:kern w:val="0"/>
      <w:sz w:val="24"/>
      <w:szCs w:val="24"/>
    </w:rPr>
  </w:style>
  <w:style w:type="paragraph" w:customStyle="1" w:styleId="post-content1">
    <w:name w:val="post-conten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list1">
    <w:name w:val="tag-lis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uthor1">
    <w:name w:val="post-author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date1">
    <w:name w:val="post-date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application1">
    <w:name w:val="post-application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actions1">
    <w:name w:val="post-actions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user-status-content1">
    <w:name w:val="user-status-conten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header1">
    <w:name w:val="user-status-header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ith-header1">
    <w:name w:val="with-header1"/>
    <w:basedOn w:val="a"/>
    <w:rsid w:val="005C35ED"/>
    <w:pPr>
      <w:widowControl/>
      <w:wordWrap/>
      <w:autoSpaceDE/>
      <w:autoSpaceDN/>
      <w:spacing w:before="100" w:beforeAutospacing="1" w:after="100" w:afterAutospacing="1" w:line="240" w:lineRule="auto"/>
      <w:ind w:right="150"/>
      <w:jc w:val="left"/>
    </w:pPr>
    <w:rPr>
      <w:rFonts w:ascii="굴림" w:eastAsia="굴림" w:hAnsi="굴림" w:cs="굴림"/>
      <w:kern w:val="0"/>
      <w:sz w:val="24"/>
      <w:szCs w:val="24"/>
    </w:rPr>
  </w:style>
  <w:style w:type="paragraph" w:customStyle="1" w:styleId="breadcrumb-item1">
    <w:name w:val="breadcrumb-item1"/>
    <w:basedOn w:val="a"/>
    <w:rsid w:val="005C35ED"/>
    <w:pPr>
      <w:widowControl/>
      <w:wordWrap/>
      <w:autoSpaceDE/>
      <w:autoSpaceDN/>
      <w:spacing w:after="0" w:line="240" w:lineRule="auto"/>
      <w:jc w:val="left"/>
    </w:pPr>
    <w:rPr>
      <w:rFonts w:ascii="굴림" w:eastAsia="굴림" w:hAnsi="굴림" w:cs="굴림"/>
      <w:color w:val="666666"/>
      <w:kern w:val="0"/>
      <w:sz w:val="24"/>
      <w:szCs w:val="24"/>
    </w:rPr>
  </w:style>
  <w:style w:type="paragraph" w:customStyle="1" w:styleId="navigation-item1">
    <w:name w:val="navigation-item1"/>
    <w:basedOn w:val="a"/>
    <w:rsid w:val="005C35ED"/>
    <w:pPr>
      <w:widowControl/>
      <w:pBdr>
        <w:bottom w:val="dotted" w:sz="6" w:space="5" w:color="CCCCCC"/>
      </w:pBdr>
      <w:wordWrap/>
      <w:autoSpaceDE/>
      <w:autoSpaceDN/>
      <w:spacing w:after="0" w:line="240" w:lineRule="auto"/>
      <w:jc w:val="left"/>
    </w:pPr>
    <w:rPr>
      <w:rFonts w:ascii="굴림" w:eastAsia="굴림" w:hAnsi="굴림" w:cs="굴림"/>
      <w:b/>
      <w:bCs/>
      <w:kern w:val="0"/>
      <w:sz w:val="18"/>
      <w:szCs w:val="18"/>
    </w:rPr>
  </w:style>
  <w:style w:type="paragraph" w:customStyle="1" w:styleId="internal-link1">
    <w:name w:val="internal-link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name1">
    <w:name w:val="user-name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item1">
    <w:name w:val="content-item1"/>
    <w:basedOn w:val="a"/>
    <w:rsid w:val="005C35ED"/>
    <w:pPr>
      <w:widowControl/>
      <w:wordWrap/>
      <w:autoSpaceDE/>
      <w:autoSpaceDN/>
      <w:spacing w:after="0" w:line="240" w:lineRule="auto"/>
      <w:jc w:val="left"/>
    </w:pPr>
    <w:rPr>
      <w:rFonts w:ascii="굴림" w:eastAsia="굴림" w:hAnsi="굴림" w:cs="굴림"/>
      <w:kern w:val="0"/>
      <w:sz w:val="24"/>
      <w:szCs w:val="24"/>
    </w:rPr>
  </w:style>
  <w:style w:type="paragraph" w:customStyle="1" w:styleId="layout1">
    <w:name w:val="layou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z-">
    <w:name w:val="HTML Top of Form"/>
    <w:basedOn w:val="a"/>
    <w:next w:val="a"/>
    <w:link w:val="z-Char"/>
    <w:hidden/>
    <w:uiPriority w:val="99"/>
    <w:semiHidden/>
    <w:unhideWhenUsed/>
    <w:rsid w:val="005C35ED"/>
    <w:pPr>
      <w:widowControl/>
      <w:pBdr>
        <w:bottom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5C35ED"/>
    <w:rPr>
      <w:rFonts w:ascii="Arial" w:eastAsia="굴림" w:hAnsi="Arial" w:cs="Arial"/>
      <w:vanish/>
      <w:kern w:val="0"/>
      <w:sz w:val="16"/>
      <w:szCs w:val="16"/>
    </w:rPr>
  </w:style>
  <w:style w:type="character" w:customStyle="1" w:styleId="rating">
    <w:name w:val="rating"/>
    <w:basedOn w:val="a0"/>
    <w:rsid w:val="005C35ED"/>
  </w:style>
  <w:style w:type="character" w:styleId="a6">
    <w:name w:val="Strong"/>
    <w:basedOn w:val="a0"/>
    <w:uiPriority w:val="22"/>
    <w:qFormat/>
    <w:rsid w:val="005C35ED"/>
    <w:rPr>
      <w:b/>
      <w:bCs/>
    </w:rPr>
  </w:style>
  <w:style w:type="character" w:styleId="a7">
    <w:name w:val="Emphasis"/>
    <w:basedOn w:val="a0"/>
    <w:uiPriority w:val="20"/>
    <w:qFormat/>
    <w:rsid w:val="005C35ED"/>
    <w:rPr>
      <w:i/>
      <w:iCs/>
    </w:rPr>
  </w:style>
  <w:style w:type="character" w:customStyle="1" w:styleId="apple-style-span">
    <w:name w:val="apple-style-span"/>
    <w:basedOn w:val="a0"/>
    <w:rsid w:val="005C35ED"/>
  </w:style>
  <w:style w:type="character" w:customStyle="1" w:styleId="heading3char">
    <w:name w:val="heading3char"/>
    <w:basedOn w:val="a0"/>
    <w:rsid w:val="005C35ED"/>
  </w:style>
  <w:style w:type="paragraph" w:styleId="z-0">
    <w:name w:val="HTML Bottom of Form"/>
    <w:basedOn w:val="a"/>
    <w:next w:val="a"/>
    <w:link w:val="z-Char0"/>
    <w:hidden/>
    <w:uiPriority w:val="99"/>
    <w:semiHidden/>
    <w:unhideWhenUsed/>
    <w:rsid w:val="005C35ED"/>
    <w:pPr>
      <w:widowControl/>
      <w:pBdr>
        <w:top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0">
    <w:name w:val="z-양식의 맨 아래 Char"/>
    <w:basedOn w:val="a0"/>
    <w:link w:val="z-0"/>
    <w:uiPriority w:val="99"/>
    <w:semiHidden/>
    <w:rsid w:val="005C35ED"/>
    <w:rPr>
      <w:rFonts w:ascii="Arial" w:eastAsia="굴림" w:hAnsi="Arial" w:cs="Arial"/>
      <w:vanish/>
      <w:kern w:val="0"/>
      <w:sz w:val="16"/>
      <w:szCs w:val="16"/>
    </w:rPr>
  </w:style>
  <w:style w:type="paragraph" w:styleId="a8">
    <w:name w:val="Balloon Text"/>
    <w:basedOn w:val="a"/>
    <w:link w:val="Char"/>
    <w:uiPriority w:val="99"/>
    <w:semiHidden/>
    <w:unhideWhenUsed/>
    <w:rsid w:val="005C35ED"/>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5C35E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5C35ED"/>
    <w:pPr>
      <w:widowControl/>
      <w:wordWrap/>
      <w:autoSpaceDE/>
      <w:autoSpaceDN/>
      <w:spacing w:before="100" w:beforeAutospacing="1" w:after="100" w:afterAutospacing="1" w:line="240" w:lineRule="auto"/>
      <w:jc w:val="left"/>
      <w:outlineLvl w:val="0"/>
    </w:pPr>
    <w:rPr>
      <w:rFonts w:ascii="굴림" w:eastAsia="굴림" w:hAnsi="굴림" w:cs="굴림"/>
      <w:b/>
      <w:bCs/>
      <w:kern w:val="36"/>
      <w:sz w:val="48"/>
      <w:szCs w:val="48"/>
    </w:rPr>
  </w:style>
  <w:style w:type="paragraph" w:styleId="2">
    <w:name w:val="heading 2"/>
    <w:basedOn w:val="a"/>
    <w:link w:val="2Char"/>
    <w:uiPriority w:val="9"/>
    <w:qFormat/>
    <w:rsid w:val="005C35ED"/>
    <w:pPr>
      <w:widowControl/>
      <w:wordWrap/>
      <w:autoSpaceDE/>
      <w:autoSpaceDN/>
      <w:spacing w:before="100" w:beforeAutospacing="1" w:after="100" w:afterAutospacing="1" w:line="240" w:lineRule="auto"/>
      <w:jc w:val="left"/>
      <w:outlineLvl w:val="1"/>
    </w:pPr>
    <w:rPr>
      <w:rFonts w:ascii="굴림" w:eastAsia="굴림" w:hAnsi="굴림" w:cs="굴림"/>
      <w:b/>
      <w:bCs/>
      <w:kern w:val="0"/>
      <w:sz w:val="36"/>
      <w:szCs w:val="36"/>
    </w:rPr>
  </w:style>
  <w:style w:type="paragraph" w:styleId="3">
    <w:name w:val="heading 3"/>
    <w:basedOn w:val="a"/>
    <w:link w:val="3Char"/>
    <w:uiPriority w:val="9"/>
    <w:qFormat/>
    <w:rsid w:val="005C35ED"/>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paragraph" w:styleId="5">
    <w:name w:val="heading 5"/>
    <w:basedOn w:val="a"/>
    <w:link w:val="5Char"/>
    <w:uiPriority w:val="9"/>
    <w:qFormat/>
    <w:rsid w:val="005C35ED"/>
    <w:pPr>
      <w:widowControl/>
      <w:wordWrap/>
      <w:autoSpaceDE/>
      <w:autoSpaceDN/>
      <w:spacing w:before="100" w:beforeAutospacing="1" w:after="100" w:afterAutospacing="1" w:line="240" w:lineRule="auto"/>
      <w:jc w:val="left"/>
      <w:outlineLvl w:val="4"/>
    </w:pPr>
    <w:rPr>
      <w:rFonts w:ascii="굴림" w:eastAsia="굴림" w:hAnsi="굴림" w:cs="굴림"/>
      <w:b/>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C35ED"/>
    <w:rPr>
      <w:rFonts w:ascii="굴림" w:eastAsia="굴림" w:hAnsi="굴림" w:cs="굴림"/>
      <w:b/>
      <w:bCs/>
      <w:kern w:val="36"/>
      <w:sz w:val="48"/>
      <w:szCs w:val="48"/>
    </w:rPr>
  </w:style>
  <w:style w:type="character" w:customStyle="1" w:styleId="2Char">
    <w:name w:val="제목 2 Char"/>
    <w:basedOn w:val="a0"/>
    <w:link w:val="2"/>
    <w:uiPriority w:val="9"/>
    <w:rsid w:val="005C35ED"/>
    <w:rPr>
      <w:rFonts w:ascii="굴림" w:eastAsia="굴림" w:hAnsi="굴림" w:cs="굴림"/>
      <w:b/>
      <w:bCs/>
      <w:kern w:val="0"/>
      <w:sz w:val="36"/>
      <w:szCs w:val="36"/>
    </w:rPr>
  </w:style>
  <w:style w:type="character" w:customStyle="1" w:styleId="3Char">
    <w:name w:val="제목 3 Char"/>
    <w:basedOn w:val="a0"/>
    <w:link w:val="3"/>
    <w:uiPriority w:val="9"/>
    <w:rsid w:val="005C35ED"/>
    <w:rPr>
      <w:rFonts w:ascii="굴림" w:eastAsia="굴림" w:hAnsi="굴림" w:cs="굴림"/>
      <w:b/>
      <w:bCs/>
      <w:kern w:val="0"/>
      <w:sz w:val="27"/>
      <w:szCs w:val="27"/>
    </w:rPr>
  </w:style>
  <w:style w:type="character" w:customStyle="1" w:styleId="5Char">
    <w:name w:val="제목 5 Char"/>
    <w:basedOn w:val="a0"/>
    <w:link w:val="5"/>
    <w:uiPriority w:val="9"/>
    <w:rsid w:val="005C35ED"/>
    <w:rPr>
      <w:rFonts w:ascii="굴림" w:eastAsia="굴림" w:hAnsi="굴림" w:cs="굴림"/>
      <w:b/>
      <w:bCs/>
      <w:kern w:val="0"/>
      <w:szCs w:val="20"/>
    </w:rPr>
  </w:style>
  <w:style w:type="character" w:styleId="a3">
    <w:name w:val="Hyperlink"/>
    <w:basedOn w:val="a0"/>
    <w:uiPriority w:val="99"/>
    <w:semiHidden/>
    <w:unhideWhenUsed/>
    <w:rsid w:val="005C35ED"/>
    <w:rPr>
      <w:color w:val="0000FF"/>
      <w:u w:val="single"/>
    </w:rPr>
  </w:style>
  <w:style w:type="character" w:styleId="a4">
    <w:name w:val="FollowedHyperlink"/>
    <w:basedOn w:val="a0"/>
    <w:uiPriority w:val="99"/>
    <w:semiHidden/>
    <w:unhideWhenUsed/>
    <w:rsid w:val="005C35ED"/>
    <w:rPr>
      <w:color w:val="800080"/>
      <w:u w:val="single"/>
    </w:rPr>
  </w:style>
  <w:style w:type="paragraph" w:styleId="HTML">
    <w:name w:val="HTML Preformatted"/>
    <w:basedOn w:val="a"/>
    <w:link w:val="HTMLChar"/>
    <w:uiPriority w:val="99"/>
    <w:semiHidden/>
    <w:unhideWhenUsed/>
    <w:rsid w:val="005C35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semiHidden/>
    <w:rsid w:val="005C35ED"/>
    <w:rPr>
      <w:rFonts w:ascii="굴림체" w:eastAsia="굴림체" w:hAnsi="굴림체" w:cs="굴림체"/>
      <w:kern w:val="0"/>
      <w:sz w:val="24"/>
      <w:szCs w:val="24"/>
    </w:rPr>
  </w:style>
  <w:style w:type="paragraph" w:customStyle="1" w:styleId="table-header-column">
    <w:name w:val="table-header-colum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le-header">
    <w:name w:val="table-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ble-column">
    <w:name w:val="table-colum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fragment">
    <w:name w:val="content-fragment"/>
    <w:basedOn w:val="a"/>
    <w:rsid w:val="005C35ED"/>
    <w:pPr>
      <w:widowControl/>
      <w:wordWrap/>
      <w:autoSpaceDE/>
      <w:autoSpaceDN/>
      <w:spacing w:before="150" w:after="150" w:line="240" w:lineRule="auto"/>
      <w:ind w:left="150" w:right="150"/>
      <w:jc w:val="left"/>
    </w:pPr>
    <w:rPr>
      <w:rFonts w:ascii="굴림" w:eastAsia="굴림" w:hAnsi="굴림" w:cs="굴림"/>
      <w:kern w:val="0"/>
      <w:sz w:val="24"/>
      <w:szCs w:val="24"/>
    </w:rPr>
  </w:style>
  <w:style w:type="paragraph" w:customStyle="1" w:styleId="breadcrumb-list">
    <w:name w:val="breadcrumb-list"/>
    <w:basedOn w:val="a"/>
    <w:rsid w:val="005C35ED"/>
    <w:pPr>
      <w:widowControl/>
      <w:wordWrap/>
      <w:autoSpaceDE/>
      <w:autoSpaceDN/>
      <w:spacing w:before="100" w:beforeAutospacing="1" w:after="225" w:line="240" w:lineRule="auto"/>
      <w:jc w:val="left"/>
    </w:pPr>
    <w:rPr>
      <w:rFonts w:ascii="굴림" w:eastAsia="굴림" w:hAnsi="굴림" w:cs="굴림"/>
      <w:color w:val="666666"/>
      <w:kern w:val="0"/>
      <w:sz w:val="22"/>
    </w:rPr>
  </w:style>
  <w:style w:type="paragraph" w:customStyle="1" w:styleId="fiji-content-fragment-bottom">
    <w:name w:val="fiji-content-fragment-bottom"/>
    <w:basedOn w:val="a"/>
    <w:rsid w:val="005C35ED"/>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abbreviated-post">
    <w:name w:val="abbreviated-pos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footer-fragments">
    <w:name w:val="footer-fragments"/>
    <w:basedOn w:val="a"/>
    <w:rsid w:val="005C35ED"/>
    <w:pPr>
      <w:widowControl/>
      <w:pBdr>
        <w:top w:val="single" w:sz="6" w:space="19" w:color="CCCCCC"/>
      </w:pBdr>
      <w:wordWrap/>
      <w:autoSpaceDE/>
      <w:autoSpaceDN/>
      <w:spacing w:before="180" w:after="100" w:afterAutospacing="1" w:line="240" w:lineRule="auto"/>
      <w:jc w:val="left"/>
    </w:pPr>
    <w:rPr>
      <w:rFonts w:ascii="굴림" w:eastAsia="굴림" w:hAnsi="굴림" w:cs="굴림"/>
      <w:kern w:val="0"/>
      <w:sz w:val="24"/>
      <w:szCs w:val="24"/>
    </w:rPr>
  </w:style>
  <w:style w:type="paragraph" w:customStyle="1" w:styleId="footer-fragments-header">
    <w:name w:val="footer-fragments-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ager">
    <w:name w:val="pager"/>
    <w:basedOn w:val="a"/>
    <w:rsid w:val="005C35ED"/>
    <w:pPr>
      <w:widowControl/>
      <w:wordWrap/>
      <w:autoSpaceDE/>
      <w:autoSpaceDN/>
      <w:spacing w:before="100" w:beforeAutospacing="1" w:after="150" w:line="240" w:lineRule="auto"/>
      <w:jc w:val="left"/>
    </w:pPr>
    <w:rPr>
      <w:rFonts w:ascii="굴림" w:eastAsia="굴림" w:hAnsi="굴림" w:cs="굴림"/>
      <w:kern w:val="0"/>
      <w:sz w:val="24"/>
      <w:szCs w:val="24"/>
    </w:rPr>
  </w:style>
  <w:style w:type="paragraph" w:customStyle="1" w:styleId="telerik-retable-1">
    <w:name w:val="telerik-retable-1"/>
    <w:basedOn w:val="a"/>
    <w:rsid w:val="005C35ED"/>
    <w:pPr>
      <w:widowControl/>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2">
    <w:name w:val="telerik-retable-2"/>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3">
    <w:name w:val="telerik-retable-3"/>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4">
    <w:name w:val="telerik-retable-4"/>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telerik-retable-5">
    <w:name w:val="telerik-retable-5"/>
    <w:basedOn w:val="a"/>
    <w:rsid w:val="005C35ED"/>
    <w:pPr>
      <w:widowControl/>
      <w:pBdr>
        <w:top w:val="single" w:sz="2" w:space="0" w:color="auto"/>
        <w:left w:val="single" w:sz="2" w:space="0" w:color="auto"/>
        <w:bottom w:val="single" w:sz="2" w:space="0" w:color="auto"/>
        <w:right w:val="single" w:sz="2" w:space="0" w:color="auto"/>
      </w:pBdr>
      <w:wordWrap/>
      <w:autoSpaceDE/>
      <w:autoSpaceDN/>
      <w:spacing w:before="100" w:beforeAutospacing="1" w:after="100" w:afterAutospacing="1" w:line="240" w:lineRule="auto"/>
      <w:jc w:val="left"/>
    </w:pPr>
    <w:rPr>
      <w:rFonts w:ascii="Tahoma" w:eastAsia="굴림" w:hAnsi="Tahoma" w:cs="Tahoma"/>
      <w:kern w:val="0"/>
      <w:sz w:val="24"/>
      <w:szCs w:val="24"/>
    </w:rPr>
  </w:style>
  <w:style w:type="paragraph" w:customStyle="1" w:styleId="post-content">
    <w:name w:val="post-conten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date">
    <w:name w:val="post-dat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pplication">
    <w:name w:val="post-application"/>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ctions">
    <w:name w:val="post-actions"/>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content">
    <w:name w:val="user-status-conten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header">
    <w:name w:val="user-status-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readcrumb-item">
    <w:name w:val="breadcrumb-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internal-link">
    <w:name w:val="internal-link"/>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name">
    <w:name w:val="user-nam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item">
    <w:name w:val="content-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list">
    <w:name w:val="tag-lis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uthor">
    <w:name w:val="post-autho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navigation-item">
    <w:name w:val="navigation-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ayout">
    <w:name w:val="layou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ith-header">
    <w:name w:val="with-head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
    <w:name w:val="bladeitem"/>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active">
    <w:name w:val="bladeitemactive"/>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expanded">
    <w:name w:val="bladeitemexpanded"/>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container">
    <w:name w:val="bladeitemmenucontainer"/>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
    <w:name w:val="bladeitemmenu"/>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containerlayout">
    <w:name w:val="menucontainerlayou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menucontainerlayoutsplashguard">
    <w:name w:val="menucontainerlayoutsplashguard"/>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ret">
    <w:name w:val="caret"/>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
    <w:name w:val="logo"/>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Normal (Web)"/>
    <w:basedOn w:val="a"/>
    <w:uiPriority w:val="99"/>
    <w:unhideWhenUsed/>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logo1">
    <w:name w:val="logo1"/>
    <w:basedOn w:val="a"/>
    <w:rsid w:val="005C35ED"/>
    <w:pPr>
      <w:widowControl/>
      <w:wordWrap/>
      <w:autoSpaceDE/>
      <w:autoSpaceDN/>
      <w:spacing w:after="0" w:line="240" w:lineRule="auto"/>
      <w:ind w:right="210"/>
      <w:jc w:val="left"/>
    </w:pPr>
    <w:rPr>
      <w:rFonts w:ascii="굴림" w:eastAsia="굴림" w:hAnsi="굴림" w:cs="굴림"/>
      <w:kern w:val="0"/>
      <w:sz w:val="24"/>
      <w:szCs w:val="24"/>
    </w:rPr>
  </w:style>
  <w:style w:type="paragraph" w:customStyle="1" w:styleId="bladeitem1">
    <w:name w:val="bladeitem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active1">
    <w:name w:val="bladeitemactive1"/>
    <w:basedOn w:val="a"/>
    <w:rsid w:val="005C35ED"/>
    <w:pPr>
      <w:widowControl/>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expanded1">
    <w:name w:val="bladeitemexpanded1"/>
    <w:basedOn w:val="a"/>
    <w:rsid w:val="005C35ED"/>
    <w:pPr>
      <w:widowControl/>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container1">
    <w:name w:val="bladeitemmenucontainer1"/>
    <w:basedOn w:val="a"/>
    <w:rsid w:val="005C35ED"/>
    <w:pPr>
      <w:widowControl/>
      <w:pBdr>
        <w:bottom w:val="single" w:sz="36" w:space="0" w:color="CCCCCC"/>
      </w:pBdr>
      <w:shd w:val="clear" w:color="auto" w:fill="666666"/>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bladeitemmenu1">
    <w:name w:val="bladeitemmenu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aret1">
    <w:name w:val="caret1"/>
    <w:basedOn w:val="a"/>
    <w:rsid w:val="005C35ED"/>
    <w:pPr>
      <w:widowControl/>
      <w:wordWrap/>
      <w:autoSpaceDE/>
      <w:autoSpaceDN/>
      <w:spacing w:after="30" w:line="240" w:lineRule="auto"/>
      <w:ind w:left="60"/>
      <w:jc w:val="left"/>
    </w:pPr>
    <w:rPr>
      <w:rFonts w:ascii="굴림" w:eastAsia="굴림" w:hAnsi="굴림" w:cs="굴림"/>
      <w:kern w:val="0"/>
      <w:sz w:val="5"/>
      <w:szCs w:val="5"/>
    </w:rPr>
  </w:style>
  <w:style w:type="paragraph" w:customStyle="1" w:styleId="menucontainerlayout1">
    <w:name w:val="menucontainerlayout1"/>
    <w:basedOn w:val="a"/>
    <w:rsid w:val="005C35ED"/>
    <w:pPr>
      <w:widowControl/>
      <w:wordWrap/>
      <w:autoSpaceDE/>
      <w:autoSpaceDN/>
      <w:spacing w:after="0" w:line="240" w:lineRule="auto"/>
      <w:ind w:right="375"/>
      <w:jc w:val="left"/>
    </w:pPr>
    <w:rPr>
      <w:rFonts w:ascii="굴림" w:eastAsia="굴림" w:hAnsi="굴림" w:cs="굴림"/>
      <w:kern w:val="0"/>
      <w:sz w:val="24"/>
      <w:szCs w:val="24"/>
    </w:rPr>
  </w:style>
  <w:style w:type="paragraph" w:customStyle="1" w:styleId="menucontainerlayoutsplashguard1">
    <w:name w:val="menucontainerlayoutsplashguard1"/>
    <w:basedOn w:val="a"/>
    <w:rsid w:val="005C35ED"/>
    <w:pPr>
      <w:widowControl/>
      <w:pBdr>
        <w:left w:val="single" w:sz="6" w:space="0" w:color="999999"/>
      </w:pBdr>
      <w:wordWrap/>
      <w:autoSpaceDE/>
      <w:autoSpaceDN/>
      <w:spacing w:before="750" w:after="0" w:line="240" w:lineRule="auto"/>
      <w:ind w:left="-375" w:right="525"/>
      <w:jc w:val="left"/>
    </w:pPr>
    <w:rPr>
      <w:rFonts w:ascii="굴림" w:eastAsia="굴림" w:hAnsi="굴림" w:cs="굴림"/>
      <w:kern w:val="0"/>
      <w:sz w:val="24"/>
      <w:szCs w:val="24"/>
    </w:rPr>
  </w:style>
  <w:style w:type="paragraph" w:customStyle="1" w:styleId="post-content1">
    <w:name w:val="post-conten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tag-list1">
    <w:name w:val="tag-lis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post-author1">
    <w:name w:val="post-author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date1">
    <w:name w:val="post-date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application1">
    <w:name w:val="post-application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post-actions1">
    <w:name w:val="post-actions1"/>
    <w:basedOn w:val="a"/>
    <w:rsid w:val="005C35ED"/>
    <w:pPr>
      <w:widowControl/>
      <w:wordWrap/>
      <w:autoSpaceDE/>
      <w:autoSpaceDN/>
      <w:spacing w:before="100" w:beforeAutospacing="1" w:after="100" w:afterAutospacing="1" w:line="240" w:lineRule="auto"/>
      <w:jc w:val="left"/>
    </w:pPr>
    <w:rPr>
      <w:rFonts w:ascii="굴림" w:eastAsia="굴림" w:hAnsi="굴림" w:cs="굴림"/>
      <w:color w:val="999999"/>
      <w:kern w:val="0"/>
      <w:sz w:val="23"/>
      <w:szCs w:val="23"/>
    </w:rPr>
  </w:style>
  <w:style w:type="paragraph" w:customStyle="1" w:styleId="user-status-content1">
    <w:name w:val="user-status-conten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status-header1">
    <w:name w:val="user-status-header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with-header1">
    <w:name w:val="with-header1"/>
    <w:basedOn w:val="a"/>
    <w:rsid w:val="005C35ED"/>
    <w:pPr>
      <w:widowControl/>
      <w:wordWrap/>
      <w:autoSpaceDE/>
      <w:autoSpaceDN/>
      <w:spacing w:before="100" w:beforeAutospacing="1" w:after="100" w:afterAutospacing="1" w:line="240" w:lineRule="auto"/>
      <w:ind w:right="150"/>
      <w:jc w:val="left"/>
    </w:pPr>
    <w:rPr>
      <w:rFonts w:ascii="굴림" w:eastAsia="굴림" w:hAnsi="굴림" w:cs="굴림"/>
      <w:kern w:val="0"/>
      <w:sz w:val="24"/>
      <w:szCs w:val="24"/>
    </w:rPr>
  </w:style>
  <w:style w:type="paragraph" w:customStyle="1" w:styleId="breadcrumb-item1">
    <w:name w:val="breadcrumb-item1"/>
    <w:basedOn w:val="a"/>
    <w:rsid w:val="005C35ED"/>
    <w:pPr>
      <w:widowControl/>
      <w:wordWrap/>
      <w:autoSpaceDE/>
      <w:autoSpaceDN/>
      <w:spacing w:after="0" w:line="240" w:lineRule="auto"/>
      <w:jc w:val="left"/>
    </w:pPr>
    <w:rPr>
      <w:rFonts w:ascii="굴림" w:eastAsia="굴림" w:hAnsi="굴림" w:cs="굴림"/>
      <w:color w:val="666666"/>
      <w:kern w:val="0"/>
      <w:sz w:val="24"/>
      <w:szCs w:val="24"/>
    </w:rPr>
  </w:style>
  <w:style w:type="paragraph" w:customStyle="1" w:styleId="navigation-item1">
    <w:name w:val="navigation-item1"/>
    <w:basedOn w:val="a"/>
    <w:rsid w:val="005C35ED"/>
    <w:pPr>
      <w:widowControl/>
      <w:pBdr>
        <w:bottom w:val="dotted" w:sz="6" w:space="5" w:color="CCCCCC"/>
      </w:pBdr>
      <w:wordWrap/>
      <w:autoSpaceDE/>
      <w:autoSpaceDN/>
      <w:spacing w:after="0" w:line="240" w:lineRule="auto"/>
      <w:jc w:val="left"/>
    </w:pPr>
    <w:rPr>
      <w:rFonts w:ascii="굴림" w:eastAsia="굴림" w:hAnsi="굴림" w:cs="굴림"/>
      <w:b/>
      <w:bCs/>
      <w:kern w:val="0"/>
      <w:sz w:val="18"/>
      <w:szCs w:val="18"/>
    </w:rPr>
  </w:style>
  <w:style w:type="paragraph" w:customStyle="1" w:styleId="internal-link1">
    <w:name w:val="internal-link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user-name1">
    <w:name w:val="user-name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content-item1">
    <w:name w:val="content-item1"/>
    <w:basedOn w:val="a"/>
    <w:rsid w:val="005C35ED"/>
    <w:pPr>
      <w:widowControl/>
      <w:wordWrap/>
      <w:autoSpaceDE/>
      <w:autoSpaceDN/>
      <w:spacing w:after="0" w:line="240" w:lineRule="auto"/>
      <w:jc w:val="left"/>
    </w:pPr>
    <w:rPr>
      <w:rFonts w:ascii="굴림" w:eastAsia="굴림" w:hAnsi="굴림" w:cs="굴림"/>
      <w:kern w:val="0"/>
      <w:sz w:val="24"/>
      <w:szCs w:val="24"/>
    </w:rPr>
  </w:style>
  <w:style w:type="paragraph" w:customStyle="1" w:styleId="layout1">
    <w:name w:val="layout1"/>
    <w:basedOn w:val="a"/>
    <w:rsid w:val="005C35E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z-">
    <w:name w:val="HTML Top of Form"/>
    <w:basedOn w:val="a"/>
    <w:next w:val="a"/>
    <w:link w:val="z-Char"/>
    <w:hidden/>
    <w:uiPriority w:val="99"/>
    <w:semiHidden/>
    <w:unhideWhenUsed/>
    <w:rsid w:val="005C35ED"/>
    <w:pPr>
      <w:widowControl/>
      <w:pBdr>
        <w:bottom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
    <w:name w:val="z-양식의 맨 위 Char"/>
    <w:basedOn w:val="a0"/>
    <w:link w:val="z-"/>
    <w:uiPriority w:val="99"/>
    <w:semiHidden/>
    <w:rsid w:val="005C35ED"/>
    <w:rPr>
      <w:rFonts w:ascii="Arial" w:eastAsia="굴림" w:hAnsi="Arial" w:cs="Arial"/>
      <w:vanish/>
      <w:kern w:val="0"/>
      <w:sz w:val="16"/>
      <w:szCs w:val="16"/>
    </w:rPr>
  </w:style>
  <w:style w:type="character" w:customStyle="1" w:styleId="rating">
    <w:name w:val="rating"/>
    <w:basedOn w:val="a0"/>
    <w:rsid w:val="005C35ED"/>
  </w:style>
  <w:style w:type="character" w:styleId="a6">
    <w:name w:val="Strong"/>
    <w:basedOn w:val="a0"/>
    <w:uiPriority w:val="22"/>
    <w:qFormat/>
    <w:rsid w:val="005C35ED"/>
    <w:rPr>
      <w:b/>
      <w:bCs/>
    </w:rPr>
  </w:style>
  <w:style w:type="character" w:styleId="a7">
    <w:name w:val="Emphasis"/>
    <w:basedOn w:val="a0"/>
    <w:uiPriority w:val="20"/>
    <w:qFormat/>
    <w:rsid w:val="005C35ED"/>
    <w:rPr>
      <w:i/>
      <w:iCs/>
    </w:rPr>
  </w:style>
  <w:style w:type="character" w:customStyle="1" w:styleId="apple-style-span">
    <w:name w:val="apple-style-span"/>
    <w:basedOn w:val="a0"/>
    <w:rsid w:val="005C35ED"/>
  </w:style>
  <w:style w:type="character" w:customStyle="1" w:styleId="heading3char">
    <w:name w:val="heading3char"/>
    <w:basedOn w:val="a0"/>
    <w:rsid w:val="005C35ED"/>
  </w:style>
  <w:style w:type="paragraph" w:styleId="z-0">
    <w:name w:val="HTML Bottom of Form"/>
    <w:basedOn w:val="a"/>
    <w:next w:val="a"/>
    <w:link w:val="z-Char0"/>
    <w:hidden/>
    <w:uiPriority w:val="99"/>
    <w:semiHidden/>
    <w:unhideWhenUsed/>
    <w:rsid w:val="005C35ED"/>
    <w:pPr>
      <w:widowControl/>
      <w:pBdr>
        <w:top w:val="single" w:sz="6" w:space="1" w:color="auto"/>
      </w:pBdr>
      <w:wordWrap/>
      <w:autoSpaceDE/>
      <w:autoSpaceDN/>
      <w:spacing w:after="0" w:line="240" w:lineRule="auto"/>
      <w:jc w:val="center"/>
    </w:pPr>
    <w:rPr>
      <w:rFonts w:ascii="Arial" w:eastAsia="굴림" w:hAnsi="Arial" w:cs="Arial"/>
      <w:vanish/>
      <w:kern w:val="0"/>
      <w:sz w:val="16"/>
      <w:szCs w:val="16"/>
    </w:rPr>
  </w:style>
  <w:style w:type="character" w:customStyle="1" w:styleId="z-Char0">
    <w:name w:val="z-양식의 맨 아래 Char"/>
    <w:basedOn w:val="a0"/>
    <w:link w:val="z-0"/>
    <w:uiPriority w:val="99"/>
    <w:semiHidden/>
    <w:rsid w:val="005C35ED"/>
    <w:rPr>
      <w:rFonts w:ascii="Arial" w:eastAsia="굴림" w:hAnsi="Arial" w:cs="Arial"/>
      <w:vanish/>
      <w:kern w:val="0"/>
      <w:sz w:val="16"/>
      <w:szCs w:val="16"/>
    </w:rPr>
  </w:style>
  <w:style w:type="paragraph" w:styleId="a8">
    <w:name w:val="Balloon Text"/>
    <w:basedOn w:val="a"/>
    <w:link w:val="Char"/>
    <w:uiPriority w:val="99"/>
    <w:semiHidden/>
    <w:unhideWhenUsed/>
    <w:rsid w:val="005C35ED"/>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5C35E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124524">
      <w:bodyDiv w:val="1"/>
      <w:marLeft w:val="0"/>
      <w:marRight w:val="0"/>
      <w:marTop w:val="0"/>
      <w:marBottom w:val="0"/>
      <w:divBdr>
        <w:top w:val="none" w:sz="0" w:space="0" w:color="auto"/>
        <w:left w:val="none" w:sz="0" w:space="0" w:color="auto"/>
        <w:bottom w:val="none" w:sz="0" w:space="0" w:color="auto"/>
        <w:right w:val="none" w:sz="0" w:space="0" w:color="auto"/>
      </w:divBdr>
      <w:divsChild>
        <w:div w:id="2102143057">
          <w:marLeft w:val="0"/>
          <w:marRight w:val="0"/>
          <w:marTop w:val="0"/>
          <w:marBottom w:val="0"/>
          <w:divBdr>
            <w:top w:val="none" w:sz="0" w:space="0" w:color="auto"/>
            <w:left w:val="none" w:sz="0" w:space="0" w:color="auto"/>
            <w:bottom w:val="none" w:sz="0" w:space="0" w:color="auto"/>
            <w:right w:val="none" w:sz="0" w:space="0" w:color="auto"/>
          </w:divBdr>
          <w:divsChild>
            <w:div w:id="1207638541">
              <w:marLeft w:val="0"/>
              <w:marRight w:val="0"/>
              <w:marTop w:val="0"/>
              <w:marBottom w:val="0"/>
              <w:divBdr>
                <w:top w:val="none" w:sz="0" w:space="0" w:color="auto"/>
                <w:left w:val="none" w:sz="0" w:space="0" w:color="auto"/>
                <w:bottom w:val="none" w:sz="0" w:space="0" w:color="auto"/>
                <w:right w:val="none" w:sz="0" w:space="0" w:color="auto"/>
              </w:divBdr>
              <w:divsChild>
                <w:div w:id="209852162">
                  <w:marLeft w:val="0"/>
                  <w:marRight w:val="0"/>
                  <w:marTop w:val="0"/>
                  <w:marBottom w:val="0"/>
                  <w:divBdr>
                    <w:top w:val="none" w:sz="0" w:space="0" w:color="auto"/>
                    <w:left w:val="none" w:sz="0" w:space="0" w:color="auto"/>
                    <w:bottom w:val="none" w:sz="0" w:space="0" w:color="auto"/>
                    <w:right w:val="none" w:sz="0" w:space="0" w:color="auto"/>
                  </w:divBdr>
                  <w:divsChild>
                    <w:div w:id="1068118166">
                      <w:marLeft w:val="0"/>
                      <w:marRight w:val="0"/>
                      <w:marTop w:val="0"/>
                      <w:marBottom w:val="0"/>
                      <w:divBdr>
                        <w:top w:val="none" w:sz="0" w:space="0" w:color="auto"/>
                        <w:left w:val="none" w:sz="0" w:space="0" w:color="auto"/>
                        <w:bottom w:val="none" w:sz="0" w:space="0" w:color="auto"/>
                        <w:right w:val="none" w:sz="0" w:space="0" w:color="auto"/>
                      </w:divBdr>
                      <w:divsChild>
                        <w:div w:id="641734993">
                          <w:marLeft w:val="0"/>
                          <w:marRight w:val="0"/>
                          <w:marTop w:val="0"/>
                          <w:marBottom w:val="0"/>
                          <w:divBdr>
                            <w:top w:val="none" w:sz="0" w:space="0" w:color="auto"/>
                            <w:left w:val="none" w:sz="0" w:space="0" w:color="auto"/>
                            <w:bottom w:val="none" w:sz="0" w:space="0" w:color="auto"/>
                            <w:right w:val="none" w:sz="0" w:space="0" w:color="auto"/>
                          </w:divBdr>
                          <w:divsChild>
                            <w:div w:id="101457059">
                              <w:marLeft w:val="150"/>
                              <w:marRight w:val="150"/>
                              <w:marTop w:val="150"/>
                              <w:marBottom w:val="150"/>
                              <w:divBdr>
                                <w:top w:val="none" w:sz="0" w:space="0" w:color="auto"/>
                                <w:left w:val="none" w:sz="0" w:space="0" w:color="auto"/>
                                <w:bottom w:val="none" w:sz="0" w:space="0" w:color="auto"/>
                                <w:right w:val="none" w:sz="0" w:space="0" w:color="auto"/>
                              </w:divBdr>
                              <w:divsChild>
                                <w:div w:id="1252423465">
                                  <w:marLeft w:val="0"/>
                                  <w:marRight w:val="0"/>
                                  <w:marTop w:val="0"/>
                                  <w:marBottom w:val="0"/>
                                  <w:divBdr>
                                    <w:top w:val="none" w:sz="0" w:space="0" w:color="auto"/>
                                    <w:left w:val="none" w:sz="0" w:space="0" w:color="auto"/>
                                    <w:bottom w:val="none" w:sz="0" w:space="0" w:color="auto"/>
                                    <w:right w:val="none" w:sz="0" w:space="0" w:color="auto"/>
                                  </w:divBdr>
                                  <w:divsChild>
                                    <w:div w:id="1101606617">
                                      <w:marLeft w:val="0"/>
                                      <w:marRight w:val="0"/>
                                      <w:marTop w:val="0"/>
                                      <w:marBottom w:val="0"/>
                                      <w:divBdr>
                                        <w:top w:val="none" w:sz="0" w:space="0" w:color="auto"/>
                                        <w:left w:val="none" w:sz="0" w:space="0" w:color="auto"/>
                                        <w:bottom w:val="none" w:sz="0" w:space="0" w:color="auto"/>
                                        <w:right w:val="none" w:sz="0" w:space="0" w:color="auto"/>
                                      </w:divBdr>
                                      <w:divsChild>
                                        <w:div w:id="550580966">
                                          <w:marLeft w:val="0"/>
                                          <w:marRight w:val="0"/>
                                          <w:marTop w:val="0"/>
                                          <w:marBottom w:val="0"/>
                                          <w:divBdr>
                                            <w:top w:val="none" w:sz="0" w:space="0" w:color="auto"/>
                                            <w:left w:val="none" w:sz="0" w:space="0" w:color="auto"/>
                                            <w:bottom w:val="none" w:sz="0" w:space="0" w:color="auto"/>
                                            <w:right w:val="none" w:sz="0" w:space="0" w:color="auto"/>
                                          </w:divBdr>
                                          <w:divsChild>
                                            <w:div w:id="235625924">
                                              <w:marLeft w:val="0"/>
                                              <w:marRight w:val="0"/>
                                              <w:marTop w:val="0"/>
                                              <w:marBottom w:val="0"/>
                                              <w:divBdr>
                                                <w:top w:val="none" w:sz="0" w:space="0" w:color="auto"/>
                                                <w:left w:val="none" w:sz="0" w:space="0" w:color="auto"/>
                                                <w:bottom w:val="none" w:sz="0" w:space="0" w:color="auto"/>
                                                <w:right w:val="none" w:sz="0" w:space="0" w:color="auto"/>
                                              </w:divBdr>
                                            </w:div>
                                            <w:div w:id="1251310324">
                                              <w:marLeft w:val="0"/>
                                              <w:marRight w:val="0"/>
                                              <w:marTop w:val="0"/>
                                              <w:marBottom w:val="0"/>
                                              <w:divBdr>
                                                <w:top w:val="none" w:sz="0" w:space="0" w:color="auto"/>
                                                <w:left w:val="none" w:sz="0" w:space="0" w:color="auto"/>
                                                <w:bottom w:val="none" w:sz="0" w:space="0" w:color="auto"/>
                                                <w:right w:val="none" w:sz="0" w:space="0" w:color="auto"/>
                                              </w:divBdr>
                                              <w:divsChild>
                                                <w:div w:id="1434014258">
                                                  <w:marLeft w:val="0"/>
                                                  <w:marRight w:val="0"/>
                                                  <w:marTop w:val="0"/>
                                                  <w:marBottom w:val="0"/>
                                                  <w:divBdr>
                                                    <w:top w:val="none" w:sz="0" w:space="0" w:color="auto"/>
                                                    <w:left w:val="none" w:sz="0" w:space="0" w:color="auto"/>
                                                    <w:bottom w:val="none" w:sz="0" w:space="0" w:color="auto"/>
                                                    <w:right w:val="none" w:sz="0" w:space="0" w:color="auto"/>
                                                  </w:divBdr>
                                                </w:div>
                                                <w:div w:id="94079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ial.technet.microsoft.com/wiki/contents/articles/4136.aspx" TargetMode="External"/><Relationship Id="rId21" Type="http://schemas.openxmlformats.org/officeDocument/2006/relationships/hyperlink" Target="http://social.technet.microsoft.com/wiki/contents/articles/4136.aspx" TargetMode="External"/><Relationship Id="rId42" Type="http://schemas.openxmlformats.org/officeDocument/2006/relationships/image" Target="media/image7.png"/><Relationship Id="rId47" Type="http://schemas.openxmlformats.org/officeDocument/2006/relationships/hyperlink" Target="http://social.technet.microsoft.com/wiki/cfs-file.ashx/__key/communityserver-wikis-components-files/00-00-00-00-05/2541.Figure-5.png" TargetMode="External"/><Relationship Id="rId63" Type="http://schemas.openxmlformats.org/officeDocument/2006/relationships/hyperlink" Target="http://social.technet.microsoft.com/wiki/cfs-file.ashx/__key/communityserver-wikis-components-files/00-00-00-00-05/1447.Arrow.PNG" TargetMode="External"/><Relationship Id="rId68" Type="http://schemas.openxmlformats.org/officeDocument/2006/relationships/image" Target="media/image20.png"/><Relationship Id="rId16" Type="http://schemas.openxmlformats.org/officeDocument/2006/relationships/hyperlink" Target="http://social.technet.microsoft.com/wiki/contents/articles/4136.aspx" TargetMode="External"/><Relationship Id="rId11" Type="http://schemas.openxmlformats.org/officeDocument/2006/relationships/image" Target="media/image4.png"/><Relationship Id="rId32" Type="http://schemas.openxmlformats.org/officeDocument/2006/relationships/hyperlink" Target="http://social.technet.microsoft.com/wiki/contents/articles/4136.aspx" TargetMode="External"/><Relationship Id="rId37" Type="http://schemas.openxmlformats.org/officeDocument/2006/relationships/hyperlink" Target="http://social.technet.microsoft.com/wiki/contents/articles/4136.aspx" TargetMode="External"/><Relationship Id="rId53" Type="http://schemas.openxmlformats.org/officeDocument/2006/relationships/hyperlink" Target="http://social.technet.microsoft.com/wiki/cfs-file.ashx/__key/communityserver-wikis-components-files/00-00-00-00-05/0160.Figure-8.PNG" TargetMode="External"/><Relationship Id="rId58"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hyperlink" Target="http://social.technet.microsoft.com/wiki/cfs-file.ashx/__key/communityserver-wikis-components-files/00-00-00-00-05/6232.Figure-20.png" TargetMode="External"/><Relationship Id="rId5" Type="http://schemas.openxmlformats.org/officeDocument/2006/relationships/webSettings" Target="webSettings.xml"/><Relationship Id="rId61" Type="http://schemas.openxmlformats.org/officeDocument/2006/relationships/hyperlink" Target="http://social.technet.microsoft.com/wiki/cfs-file.ashx/__key/communityserver-wikis-components-files/00-00-00-00-05/5633.Arrow.PNG" TargetMode="External"/><Relationship Id="rId82" Type="http://schemas.openxmlformats.org/officeDocument/2006/relationships/fontTable" Target="fontTable.xml"/><Relationship Id="rId19" Type="http://schemas.openxmlformats.org/officeDocument/2006/relationships/hyperlink" Target="http://social.technet.microsoft.com/wiki/contents/articles/4136.aspx" TargetMode="External"/><Relationship Id="rId14" Type="http://schemas.openxmlformats.org/officeDocument/2006/relationships/hyperlink" Target="http://social.technet.microsoft.com/wiki/contents/articles/4136.aspx" TargetMode="External"/><Relationship Id="rId22" Type="http://schemas.openxmlformats.org/officeDocument/2006/relationships/hyperlink" Target="http://social.technet.microsoft.com/wiki/contents/articles/4136.aspx" TargetMode="External"/><Relationship Id="rId27" Type="http://schemas.openxmlformats.org/officeDocument/2006/relationships/hyperlink" Target="http://social.technet.microsoft.com/wiki/contents/articles/4136.aspx" TargetMode="External"/><Relationship Id="rId30" Type="http://schemas.openxmlformats.org/officeDocument/2006/relationships/hyperlink" Target="http://social.technet.microsoft.com/wiki/contents/articles/4136.aspx" TargetMode="External"/><Relationship Id="rId35" Type="http://schemas.openxmlformats.org/officeDocument/2006/relationships/hyperlink" Target="http://social.technet.microsoft.com/wiki/contents/articles/4136.aspx" TargetMode="External"/><Relationship Id="rId43" Type="http://schemas.openxmlformats.org/officeDocument/2006/relationships/hyperlink" Target="http://social.technet.microsoft.com/wiki/cfs-file.ashx/__key/communityserver-wikis-components-files/00-00-00-00-05/4034.Figure-3.png" TargetMode="Externa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hyperlink" Target="http://social.technet.microsoft.com/wiki/cfs-file.ashx/__key/communityserver-wikis-components-files/00-00-00-00-05/6523.Figure-12.PNG" TargetMode="External"/><Relationship Id="rId69" Type="http://schemas.openxmlformats.org/officeDocument/2006/relationships/hyperlink" Target="http://social.technet.microsoft.com/wiki/cfs-file.ashx/__key/communityserver-wikis-components-files/00-00-00-00-05/6746.Figure-15.PNG" TargetMode="External"/><Relationship Id="rId77" Type="http://schemas.openxmlformats.org/officeDocument/2006/relationships/hyperlink" Target="http://social.technet.microsoft.com/wiki/cfs-file.ashx/__key/communityserver-wikis-components-files/00-00-00-00-05/8204.Figure-19.png" TargetMode="External"/><Relationship Id="rId8" Type="http://schemas.openxmlformats.org/officeDocument/2006/relationships/image" Target="media/image3.wmf"/><Relationship Id="rId51" Type="http://schemas.openxmlformats.org/officeDocument/2006/relationships/hyperlink" Target="http://social.technet.microsoft.com/wiki/cfs-file.ashx/__key/communityserver-wikis-components-files/00-00-00-00-05/3487.Figure-7.PNG" TargetMode="External"/><Relationship Id="rId72" Type="http://schemas.openxmlformats.org/officeDocument/2006/relationships/image" Target="media/image22.png"/><Relationship Id="rId80"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hyperlink" Target="http://sqlcat.com/whitepapers/archive/2011/08/08/new-spatial-features-in-sql-server-code-named-denali-community-technology-preview-3.aspx" TargetMode="External"/><Relationship Id="rId17" Type="http://schemas.openxmlformats.org/officeDocument/2006/relationships/hyperlink" Target="http://social.technet.microsoft.com/wiki/contents/articles/4136.aspx" TargetMode="External"/><Relationship Id="rId25" Type="http://schemas.openxmlformats.org/officeDocument/2006/relationships/hyperlink" Target="http://social.technet.microsoft.com/wiki/contents/articles/4136.aspx" TargetMode="External"/><Relationship Id="rId33" Type="http://schemas.openxmlformats.org/officeDocument/2006/relationships/hyperlink" Target="http://social.technet.microsoft.com/wiki/contents/articles/4136.aspx" TargetMode="External"/><Relationship Id="rId38" Type="http://schemas.openxmlformats.org/officeDocument/2006/relationships/hyperlink" Target="http://social.technet.microsoft.com/wiki/contents/articles/4136.aspx" TargetMode="External"/><Relationship Id="rId46" Type="http://schemas.openxmlformats.org/officeDocument/2006/relationships/image" Target="media/image9.png"/><Relationship Id="rId59" Type="http://schemas.openxmlformats.org/officeDocument/2006/relationships/hyperlink" Target="http://social.technet.microsoft.com/wiki/cfs-file.ashx/__key/communityserver-wikis-components-files/00-00-00-00-05/3312.Figure-11.PNG" TargetMode="External"/><Relationship Id="rId67" Type="http://schemas.openxmlformats.org/officeDocument/2006/relationships/image" Target="media/image19.png"/><Relationship Id="rId20" Type="http://schemas.openxmlformats.org/officeDocument/2006/relationships/hyperlink" Target="http://social.technet.microsoft.com/wiki/contents/articles/4136.aspx" TargetMode="External"/><Relationship Id="rId41" Type="http://schemas.openxmlformats.org/officeDocument/2006/relationships/hyperlink" Target="http://social.technet.microsoft.com/wiki/cfs-file.ashx/__key/communityserver-wikis-components-files/00-00-00-00-05/6874.Figure-2.png" TargetMode="External"/><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hyperlink" Target="http://social.technet.microsoft.com/wiki/cfs-file.ashx/__key/communityserver-wikis-components-files/00-00-00-00-05/5554.Figure-18.png"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ocial.technet.microsoft.com/wiki/contents/articles/4136.aspx" TargetMode="External"/><Relationship Id="rId23" Type="http://schemas.openxmlformats.org/officeDocument/2006/relationships/hyperlink" Target="http://social.technet.microsoft.com/wiki/contents/articles/4136.aspx" TargetMode="External"/><Relationship Id="rId28" Type="http://schemas.openxmlformats.org/officeDocument/2006/relationships/hyperlink" Target="http://social.technet.microsoft.com/wiki/contents/articles/4136.aspx" TargetMode="External"/><Relationship Id="rId36" Type="http://schemas.openxmlformats.org/officeDocument/2006/relationships/hyperlink" Target="http://social.technet.microsoft.com/wiki/contents/articles/4136.aspx" TargetMode="External"/><Relationship Id="rId49" Type="http://schemas.openxmlformats.org/officeDocument/2006/relationships/hyperlink" Target="http://social.technet.microsoft.com/wiki/cfs-file.ashx/__key/communityserver-wikis-components-files/00-00-00-00-05/0488.Figure-6.png" TargetMode="External"/><Relationship Id="rId57" Type="http://schemas.openxmlformats.org/officeDocument/2006/relationships/hyperlink" Target="http://social.technet.microsoft.com/wiki/cfs-file.ashx/__key/communityserver-wikis-components-files/00-00-00-00-05/0243.Figure-10.PNG" TargetMode="External"/><Relationship Id="rId10" Type="http://schemas.openxmlformats.org/officeDocument/2006/relationships/hyperlink" Target="http://social.technet.microsoft.com/wiki/cfs-file.ashx/__key/communityserver-wikis-components-files/00-00-00-00-05/0523.SQL_5F00_h_5F00_rgb.png" TargetMode="External"/><Relationship Id="rId31" Type="http://schemas.openxmlformats.org/officeDocument/2006/relationships/hyperlink" Target="http://social.technet.microsoft.com/wiki/contents/articles/4136.aspx"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image" Target="media/image18.png"/><Relationship Id="rId73" Type="http://schemas.openxmlformats.org/officeDocument/2006/relationships/hyperlink" Target="http://social.technet.microsoft.com/wiki/cfs-file.ashx/__key/communityserver-wikis-components-files/00-00-00-00-05/8032.Figure-17.png" TargetMode="External"/><Relationship Id="rId78" Type="http://schemas.openxmlformats.org/officeDocument/2006/relationships/image" Target="media/image25.png"/><Relationship Id="rId81" Type="http://schemas.openxmlformats.org/officeDocument/2006/relationships/hyperlink" Target="http://sqlcat.com/whitepapers/archive/2011/08/08/new-spatial-features-in-sql-server-code-named-denali-community-technology-preview-3.aspx" TargetMode="Externa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image" Target="media/image5.png"/><Relationship Id="rId18" Type="http://schemas.openxmlformats.org/officeDocument/2006/relationships/hyperlink" Target="http://social.technet.microsoft.com/wiki/contents/articles/4136.aspx" TargetMode="External"/><Relationship Id="rId39" Type="http://schemas.openxmlformats.org/officeDocument/2006/relationships/hyperlink" Target="http://social.technet.microsoft.com/wiki/cfs-file.ashx/__key/communityserver-wikis-components-files/00-00-00-00-05/2526.Figure-1.png" TargetMode="External"/><Relationship Id="rId34" Type="http://schemas.openxmlformats.org/officeDocument/2006/relationships/hyperlink" Target="http://social.technet.microsoft.com/wiki/contents/articles/4136.aspx" TargetMode="External"/><Relationship Id="rId50" Type="http://schemas.openxmlformats.org/officeDocument/2006/relationships/image" Target="media/image11.png"/><Relationship Id="rId55" Type="http://schemas.openxmlformats.org/officeDocument/2006/relationships/hyperlink" Target="http://social.technet.microsoft.com/wiki/cfs-file.ashx/__key/communityserver-wikis-components-files/00-00-00-00-05/6840.Figure-9.PNG" TargetMode="External"/><Relationship Id="rId76" Type="http://schemas.openxmlformats.org/officeDocument/2006/relationships/image" Target="media/image24.png"/><Relationship Id="rId7" Type="http://schemas.openxmlformats.org/officeDocument/2006/relationships/image" Target="media/image2.png"/><Relationship Id="rId71" Type="http://schemas.openxmlformats.org/officeDocument/2006/relationships/hyperlink" Target="http://social.technet.microsoft.com/wiki/cfs-file.ashx/__key/communityserver-wikis-components-files/00-00-00-00-05/2388.Figure-16.png" TargetMode="External"/><Relationship Id="rId2" Type="http://schemas.openxmlformats.org/officeDocument/2006/relationships/styles" Target="styles.xml"/><Relationship Id="rId29" Type="http://schemas.openxmlformats.org/officeDocument/2006/relationships/hyperlink" Target="http://social.technet.microsoft.com/wiki/contents/articles/4136.aspx" TargetMode="External"/><Relationship Id="rId24" Type="http://schemas.openxmlformats.org/officeDocument/2006/relationships/hyperlink" Target="http://social.technet.microsoft.com/wiki/contents/articles/4136.aspx" TargetMode="External"/><Relationship Id="rId40" Type="http://schemas.openxmlformats.org/officeDocument/2006/relationships/image" Target="media/image6.png"/><Relationship Id="rId45" Type="http://schemas.openxmlformats.org/officeDocument/2006/relationships/hyperlink" Target="http://social.technet.microsoft.com/wiki/cfs-file.ashx/__key/communityserver-wikis-components-files/00-00-00-00-05/3036.Figure-4.png" TargetMode="External"/><Relationship Id="rId66" Type="http://schemas.openxmlformats.org/officeDocument/2006/relationships/hyperlink" Target="http://social.technet.microsoft.com/wiki/cfs-file.ashx/__key/communityserver-wikis-components-files/00-00-00-00-05/1401.Figure-12.P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6323</Words>
  <Characters>36045</Characters>
  <Application>Microsoft Office Word</Application>
  <DocSecurity>0</DocSecurity>
  <Lines>300</Lines>
  <Paragraphs>84</Paragraphs>
  <ScaleCrop>false</ScaleCrop>
  <Company/>
  <LinksUpToDate>false</LinksUpToDate>
  <CharactersWithSpaces>42284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이재학님</dc:creator>
  <cp:lastModifiedBy>이재학님</cp:lastModifiedBy>
  <cp:revision>1</cp:revision>
  <dcterms:created xsi:type="dcterms:W3CDTF">2012-02-27T23:57:00Z</dcterms:created>
  <dcterms:modified xsi:type="dcterms:W3CDTF">2012-02-27T23:58:00Z</dcterms:modified>
</cp:coreProperties>
</file>